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8DFF2" w14:textId="77777777" w:rsidR="003849CE" w:rsidRPr="003258DB" w:rsidRDefault="003849CE" w:rsidP="003849CE">
      <w:pPr>
        <w:spacing w:before="90" w:after="0" w:line="240" w:lineRule="auto"/>
        <w:ind w:right="417" w:firstLine="0"/>
        <w:rPr>
          <w:rFonts w:ascii="Times New Roman Bold" w:eastAsia="Times New Roman" w:hAnsi="Times New Roman Bold" w:cs="Times New Roman Bold"/>
          <w:b/>
          <w:bCs/>
          <w:color w:val="000000" w:themeColor="text1"/>
          <w:kern w:val="2"/>
          <w:sz w:val="22"/>
          <w:lang w:eastAsia="en-US"/>
          <w14:ligatures w14:val="standardContextual"/>
        </w:rPr>
      </w:pPr>
      <w:bookmarkStart w:id="0" w:name="_Toc471905276"/>
      <w:r w:rsidRPr="003258DB">
        <w:rPr>
          <w:rFonts w:ascii="Calibri" w:eastAsia="Calibri" w:hAnsi="Calibri" w:cs="Times New Roman"/>
          <w:noProof/>
          <w:color w:val="000000" w:themeColor="text1"/>
          <w:kern w:val="2"/>
          <w:sz w:val="22"/>
          <w:lang w:eastAsia="en-US"/>
          <w14:ligatures w14:val="standardContextual"/>
        </w:rPr>
        <w:drawing>
          <wp:inline distT="0" distB="0" distL="0" distR="0" wp14:anchorId="393F02B4" wp14:editId="4C3B716B">
            <wp:extent cx="752475" cy="781050"/>
            <wp:effectExtent l="0" t="0" r="0" b="0"/>
            <wp:docPr id="988298570" name="Slika 1" descr="Grb Općine Garč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Općine Garčin"/>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322" t="9052" b="10837"/>
                    <a:stretch>
                      <a:fillRect/>
                    </a:stretch>
                  </pic:blipFill>
                  <pic:spPr bwMode="auto">
                    <a:xfrm>
                      <a:off x="0" y="0"/>
                      <a:ext cx="761946" cy="790881"/>
                    </a:xfrm>
                    <a:prstGeom prst="rect">
                      <a:avLst/>
                    </a:prstGeom>
                    <a:noFill/>
                    <a:ln>
                      <a:noFill/>
                    </a:ln>
                    <a:extLst>
                      <a:ext uri="{53640926-AAD7-44D8-BBD7-CCE9431645EC}">
                        <a14:shadowObscured xmlns:a14="http://schemas.microsoft.com/office/drawing/2010/main"/>
                      </a:ext>
                    </a:extLst>
                  </pic:spPr>
                </pic:pic>
              </a:graphicData>
            </a:graphic>
          </wp:inline>
        </w:drawing>
      </w:r>
    </w:p>
    <w:p w14:paraId="2E23F97E" w14:textId="77777777" w:rsidR="003849CE" w:rsidRPr="003258DB" w:rsidRDefault="003849CE" w:rsidP="003849CE">
      <w:pPr>
        <w:spacing w:before="90" w:after="0" w:line="240" w:lineRule="auto"/>
        <w:ind w:right="417" w:firstLine="0"/>
        <w:jc w:val="left"/>
        <w:rPr>
          <w:rFonts w:ascii="Times New Roman Bold" w:eastAsia="Times New Roman" w:hAnsi="Times New Roman Bold" w:cs="Times New Roman Bold"/>
          <w:b/>
          <w:bCs/>
          <w:color w:val="000000" w:themeColor="text1"/>
          <w:kern w:val="2"/>
          <w:sz w:val="22"/>
          <w:lang w:eastAsia="en-US"/>
          <w14:ligatures w14:val="standardContextual"/>
        </w:rPr>
      </w:pPr>
      <w:r w:rsidRPr="003258DB">
        <w:rPr>
          <w:rFonts w:ascii="Times New Roman Bold" w:eastAsia="Times New Roman" w:hAnsi="Times New Roman Bold" w:cs="Times New Roman Bold"/>
          <w:b/>
          <w:bCs/>
          <w:color w:val="000000" w:themeColor="text1"/>
          <w:kern w:val="2"/>
          <w:sz w:val="22"/>
          <w:lang w:eastAsia="en-US"/>
          <w14:ligatures w14:val="standardContextual"/>
        </w:rPr>
        <w:t>REPUBLIKA HRVATSKA</w:t>
      </w:r>
      <w:r w:rsidRPr="003258DB">
        <w:rPr>
          <w:rFonts w:ascii="Times New Roman Bold" w:eastAsia="Times New Roman" w:hAnsi="Times New Roman Bold" w:cs="Times New Roman Bold"/>
          <w:b/>
          <w:bCs/>
          <w:color w:val="000000" w:themeColor="text1"/>
          <w:kern w:val="2"/>
          <w:sz w:val="22"/>
          <w:lang w:eastAsia="en-US"/>
          <w14:ligatures w14:val="standardContextual"/>
        </w:rPr>
        <w:br/>
        <w:t>BRODSKO-POSAVSKA ŽUPANIJA</w:t>
      </w:r>
      <w:r w:rsidRPr="003258DB">
        <w:rPr>
          <w:rFonts w:ascii="Times New Roman Bold" w:eastAsia="Times New Roman" w:hAnsi="Times New Roman Bold" w:cs="Times New Roman Bold"/>
          <w:b/>
          <w:bCs/>
          <w:color w:val="000000" w:themeColor="text1"/>
          <w:kern w:val="2"/>
          <w:sz w:val="22"/>
          <w:lang w:eastAsia="en-US"/>
          <w14:ligatures w14:val="standardContextual"/>
        </w:rPr>
        <w:br/>
        <w:t>OPĆINA GARČIN</w:t>
      </w:r>
      <w:r w:rsidRPr="003258DB">
        <w:rPr>
          <w:rFonts w:ascii="Times New Roman Bold" w:eastAsia="Times New Roman" w:hAnsi="Times New Roman Bold" w:cs="Times New Roman Bold"/>
          <w:b/>
          <w:bCs/>
          <w:color w:val="000000" w:themeColor="text1"/>
          <w:kern w:val="2"/>
          <w:sz w:val="22"/>
          <w:lang w:eastAsia="en-US"/>
          <w14:ligatures w14:val="standardContextual"/>
        </w:rPr>
        <w:br/>
        <w:t>OPĆINSKI NAČELNIK</w:t>
      </w:r>
    </w:p>
    <w:p w14:paraId="3527218E" w14:textId="53ADC3C0" w:rsidR="003849CE" w:rsidRPr="003258DB" w:rsidRDefault="003849CE" w:rsidP="003849CE">
      <w:pPr>
        <w:spacing w:after="160" w:line="256" w:lineRule="auto"/>
        <w:ind w:right="0" w:firstLine="0"/>
        <w:jc w:val="left"/>
        <w:rPr>
          <w:rFonts w:ascii="Times New Roman" w:eastAsia="Times New Roman" w:hAnsi="Times New Roman" w:cs="Times New Roman"/>
          <w:color w:val="000000" w:themeColor="text1"/>
          <w:kern w:val="2"/>
          <w:sz w:val="22"/>
          <w:lang w:eastAsia="en-US"/>
          <w14:ligatures w14:val="standardContextual"/>
        </w:rPr>
      </w:pPr>
      <w:r w:rsidRPr="003258DB">
        <w:rPr>
          <w:rFonts w:ascii="Times New Roman" w:eastAsia="Times New Roman" w:hAnsi="Times New Roman" w:cs="Times New Roman"/>
          <w:color w:val="000000" w:themeColor="text1"/>
          <w:kern w:val="2"/>
          <w:sz w:val="22"/>
          <w:lang w:eastAsia="en-US"/>
          <w14:ligatures w14:val="standardContextual"/>
        </w:rPr>
        <w:t>KLASA: 551-06/26-01/05</w:t>
      </w:r>
      <w:r w:rsidRPr="003258DB">
        <w:rPr>
          <w:rFonts w:ascii="Times New Roman" w:eastAsia="Times New Roman" w:hAnsi="Times New Roman" w:cs="Times New Roman"/>
          <w:color w:val="000000" w:themeColor="text1"/>
          <w:kern w:val="2"/>
          <w:sz w:val="22"/>
          <w:lang w:eastAsia="en-US"/>
          <w14:ligatures w14:val="standardContextual"/>
        </w:rPr>
        <w:br/>
        <w:t>URBROJ: 2178-6-02-26-</w:t>
      </w:r>
      <w:r w:rsidR="00733D15" w:rsidRPr="003258DB">
        <w:rPr>
          <w:rFonts w:ascii="Times New Roman" w:eastAsia="Times New Roman" w:hAnsi="Times New Roman" w:cs="Times New Roman"/>
          <w:color w:val="000000" w:themeColor="text1"/>
          <w:kern w:val="2"/>
          <w:sz w:val="22"/>
          <w:lang w:eastAsia="en-US"/>
          <w14:ligatures w14:val="standardContextual"/>
        </w:rPr>
        <w:t>2</w:t>
      </w:r>
      <w:r w:rsidRPr="003258DB">
        <w:rPr>
          <w:rFonts w:ascii="Times New Roman" w:eastAsia="Times New Roman" w:hAnsi="Times New Roman" w:cs="Times New Roman"/>
          <w:color w:val="000000" w:themeColor="text1"/>
          <w:kern w:val="2"/>
          <w:sz w:val="22"/>
          <w:lang w:eastAsia="en-US"/>
          <w14:ligatures w14:val="standardContextual"/>
        </w:rPr>
        <w:br/>
        <w:t>Garčin: 13. kolovoza 2026. godine</w:t>
      </w:r>
    </w:p>
    <w:p w14:paraId="52EE00B7" w14:textId="77777777" w:rsidR="00CF2D8E" w:rsidRPr="003258DB" w:rsidRDefault="00CF2D8E" w:rsidP="00CF2D8E">
      <w:pPr>
        <w:tabs>
          <w:tab w:val="left" w:pos="567"/>
        </w:tabs>
        <w:spacing w:after="120" w:line="360" w:lineRule="auto"/>
        <w:ind w:right="6" w:firstLine="709"/>
        <w:rPr>
          <w:rFonts w:ascii="Times New Roman" w:hAnsi="Times New Roman" w:cs="Times New Roman"/>
          <w:color w:val="000000" w:themeColor="text1"/>
        </w:rPr>
      </w:pPr>
    </w:p>
    <w:p w14:paraId="5E72FC94" w14:textId="5C3AFA04" w:rsidR="00760267" w:rsidRPr="003258DB" w:rsidRDefault="00002090" w:rsidP="00002090">
      <w:pPr>
        <w:tabs>
          <w:tab w:val="left" w:pos="567"/>
        </w:tabs>
        <w:spacing w:after="120" w:line="360" w:lineRule="auto"/>
        <w:ind w:right="6" w:firstLine="709"/>
        <w:rPr>
          <w:rFonts w:ascii="Times New Roman" w:hAnsi="Times New Roman" w:cs="Times New Roman"/>
          <w:color w:val="000000" w:themeColor="text1"/>
        </w:rPr>
      </w:pPr>
      <w:r w:rsidRPr="003258DB">
        <w:rPr>
          <w:rFonts w:ascii="Times New Roman" w:hAnsi="Times New Roman" w:cs="Times New Roman"/>
          <w:color w:val="000000" w:themeColor="text1"/>
        </w:rPr>
        <w:t>Na temelju Odluke o raspisivanju Javnog poziva za provedbu Mjere 2 – Financijska pomoć mladim obiteljima pri kupnji, gradnji ili adaptaciji stambenog objekta, a sukladno Programu mjera za poticanje rješavanja stambenog pitanja mladih obitelji na području Općine Garčin</w:t>
      </w:r>
      <w:r w:rsidR="003849CE" w:rsidRPr="003258DB">
        <w:rPr>
          <w:rFonts w:ascii="Times New Roman" w:hAnsi="Times New Roman" w:cs="Times New Roman"/>
          <w:color w:val="000000" w:themeColor="text1"/>
        </w:rPr>
        <w:t xml:space="preserve"> („Službeno glasilo Općine Garčin“, br.: 5/2026</w:t>
      </w:r>
      <w:r w:rsidRPr="003258DB">
        <w:rPr>
          <w:rFonts w:ascii="Times New Roman" w:hAnsi="Times New Roman" w:cs="Times New Roman"/>
          <w:color w:val="000000" w:themeColor="text1"/>
        </w:rPr>
        <w:t xml:space="preserve"> (u daljnjem tekstu: Program)</w:t>
      </w:r>
      <w:r w:rsidR="003849CE" w:rsidRPr="003258DB">
        <w:rPr>
          <w:rFonts w:ascii="Times New Roman" w:hAnsi="Times New Roman" w:cs="Times New Roman"/>
          <w:color w:val="000000" w:themeColor="text1"/>
        </w:rPr>
        <w:t xml:space="preserve"> Općinski načelnik Općine Garčin objavljuje</w:t>
      </w:r>
    </w:p>
    <w:p w14:paraId="7C509A1F" w14:textId="77777777" w:rsidR="00AE24A8" w:rsidRPr="003258DB" w:rsidRDefault="00AE24A8" w:rsidP="00002090">
      <w:pPr>
        <w:ind w:left="710" w:firstLine="0"/>
        <w:rPr>
          <w:color w:val="000000" w:themeColor="text1"/>
        </w:rPr>
      </w:pPr>
      <w:bookmarkStart w:id="1" w:name="_Toc471905285"/>
    </w:p>
    <w:p w14:paraId="3B3587BB" w14:textId="63A81F75" w:rsidR="004766B7" w:rsidRPr="003258DB" w:rsidRDefault="004766B7" w:rsidP="00002090">
      <w:pPr>
        <w:ind w:firstLine="0"/>
        <w:jc w:val="center"/>
        <w:rPr>
          <w:rFonts w:ascii="Times New Roman" w:hAnsi="Times New Roman" w:cs="Times New Roman"/>
          <w:b/>
          <w:bCs/>
          <w:color w:val="000000" w:themeColor="text1"/>
        </w:rPr>
      </w:pPr>
      <w:r w:rsidRPr="003258DB">
        <w:rPr>
          <w:rFonts w:ascii="Times New Roman" w:hAnsi="Times New Roman" w:cs="Times New Roman"/>
          <w:b/>
          <w:bCs/>
          <w:color w:val="000000" w:themeColor="text1"/>
        </w:rPr>
        <w:t xml:space="preserve">JAVNI </w:t>
      </w:r>
      <w:r w:rsidR="00BC4182" w:rsidRPr="003258DB">
        <w:rPr>
          <w:rFonts w:ascii="Times New Roman" w:hAnsi="Times New Roman" w:cs="Times New Roman"/>
          <w:b/>
          <w:bCs/>
          <w:color w:val="000000" w:themeColor="text1"/>
        </w:rPr>
        <w:t>POZIV</w:t>
      </w:r>
    </w:p>
    <w:bookmarkEnd w:id="1"/>
    <w:p w14:paraId="42C45724" w14:textId="44BEFA5B" w:rsidR="00760267" w:rsidRPr="003258DB" w:rsidRDefault="00002090" w:rsidP="00002090">
      <w:pPr>
        <w:ind w:firstLine="0"/>
        <w:jc w:val="center"/>
        <w:rPr>
          <w:color w:val="000000" w:themeColor="text1"/>
        </w:rPr>
      </w:pPr>
      <w:r w:rsidRPr="003258DB">
        <w:rPr>
          <w:rFonts w:ascii="Times New Roman" w:hAnsi="Times New Roman" w:cs="Times New Roman"/>
          <w:b/>
          <w:bCs/>
          <w:color w:val="000000" w:themeColor="text1"/>
        </w:rPr>
        <w:t>za provedbu Mjere 2 – Financijska pomoć mladim obiteljima pri kupnji, gradnji ili adaptaciji stambenog objekta na području Općine Garčin</w:t>
      </w:r>
    </w:p>
    <w:p w14:paraId="57A420B0" w14:textId="77777777" w:rsidR="00002090" w:rsidRPr="003258DB" w:rsidRDefault="00002090" w:rsidP="00760267">
      <w:pPr>
        <w:tabs>
          <w:tab w:val="left" w:pos="567"/>
        </w:tabs>
        <w:spacing w:after="120" w:line="360" w:lineRule="auto"/>
        <w:ind w:right="6" w:firstLine="709"/>
        <w:rPr>
          <w:rFonts w:ascii="Times New Roman" w:hAnsi="Times New Roman" w:cs="Times New Roman"/>
          <w:color w:val="000000" w:themeColor="text1"/>
        </w:rPr>
      </w:pPr>
    </w:p>
    <w:p w14:paraId="7DE8C928" w14:textId="564AA794" w:rsidR="00002090" w:rsidRPr="003258DB" w:rsidRDefault="00002090" w:rsidP="00002090">
      <w:pPr>
        <w:pStyle w:val="TijeloA"/>
        <w:tabs>
          <w:tab w:val="left" w:pos="567"/>
        </w:tabs>
        <w:spacing w:after="120" w:line="360" w:lineRule="auto"/>
        <w:ind w:right="0" w:firstLine="709"/>
        <w:rPr>
          <w:rFonts w:ascii="Times New Roman" w:eastAsia="Arial" w:hAnsi="Times New Roman" w:cs="Times New Roman"/>
          <w:color w:val="000000" w:themeColor="text1"/>
          <w:szCs w:val="22"/>
        </w:rPr>
      </w:pPr>
      <w:r w:rsidRPr="003258DB">
        <w:rPr>
          <w:rFonts w:ascii="Times New Roman" w:eastAsia="Arial" w:hAnsi="Times New Roman" w:cs="Times New Roman"/>
          <w:color w:val="000000" w:themeColor="text1"/>
          <w:szCs w:val="22"/>
        </w:rPr>
        <w:t>Predmet ovog Javnog poziva je podnošenje prijava za korištenje bespovratnih sredstava u okviru Mjere 2 – „Financijska pomoć mladim obiteljima pri kupnji, gradnji ili adaptaciji stambenog objekta“.</w:t>
      </w:r>
    </w:p>
    <w:p w14:paraId="35F4CCBB" w14:textId="438D1BE5" w:rsidR="00901320" w:rsidRPr="003258DB" w:rsidRDefault="00901320" w:rsidP="00901320">
      <w:pPr>
        <w:pStyle w:val="TijeloA"/>
        <w:tabs>
          <w:tab w:val="left" w:pos="567"/>
        </w:tabs>
        <w:spacing w:after="120" w:line="360" w:lineRule="auto"/>
        <w:ind w:right="0" w:firstLine="709"/>
        <w:rPr>
          <w:rFonts w:ascii="Times New Roman" w:eastAsia="Arial" w:hAnsi="Times New Roman" w:cs="Times New Roman"/>
          <w:color w:val="000000" w:themeColor="text1"/>
          <w:szCs w:val="22"/>
        </w:rPr>
      </w:pPr>
      <w:r w:rsidRPr="003258DB">
        <w:rPr>
          <w:rFonts w:ascii="Times New Roman" w:eastAsia="Arial" w:hAnsi="Times New Roman" w:cs="Times New Roman"/>
          <w:color w:val="000000" w:themeColor="text1"/>
          <w:szCs w:val="22"/>
        </w:rPr>
        <w:t>Javni poziv raspisuje se za provedbu Mjere 2 u 2026. godini.</w:t>
      </w:r>
    </w:p>
    <w:p w14:paraId="04F78DB3" w14:textId="25A1E87D" w:rsidR="001704CB" w:rsidRPr="003258DB" w:rsidRDefault="00002090" w:rsidP="001704CB">
      <w:pPr>
        <w:pStyle w:val="TijeloA"/>
        <w:tabs>
          <w:tab w:val="left" w:pos="567"/>
        </w:tabs>
        <w:spacing w:after="120" w:line="360" w:lineRule="auto"/>
        <w:ind w:right="0" w:firstLine="709"/>
        <w:rPr>
          <w:rFonts w:ascii="Times New Roman" w:eastAsia="Arial" w:hAnsi="Times New Roman" w:cs="Times New Roman"/>
          <w:color w:val="000000" w:themeColor="text1"/>
          <w:szCs w:val="22"/>
        </w:rPr>
      </w:pPr>
      <w:r w:rsidRPr="003258DB">
        <w:rPr>
          <w:rFonts w:ascii="Times New Roman" w:eastAsia="Arial" w:hAnsi="Times New Roman" w:cs="Times New Roman"/>
          <w:color w:val="000000" w:themeColor="text1"/>
          <w:szCs w:val="22"/>
        </w:rPr>
        <w:t xml:space="preserve">Korisnici Mjere 2. su mlade obitelji u smislu Programa mjera za poticanje rješavanja stambenog pitanja mladih obitelji na području Općine Garčin (u daljnjem tekstu: Program), </w:t>
      </w:r>
      <w:r w:rsidR="001704CB" w:rsidRPr="003258DB">
        <w:rPr>
          <w:rFonts w:ascii="Times New Roman" w:eastAsia="Arial" w:hAnsi="Times New Roman" w:cs="Times New Roman"/>
          <w:color w:val="000000" w:themeColor="text1"/>
          <w:szCs w:val="22"/>
        </w:rPr>
        <w:t>koje ispunjavaju uvjete propisane Programom i ovim Javnim pozivom te rješavaju stambeno pitanje kupnjom, gradnjom ili adaptacijom stambenog objekta na području Općine Garčin.</w:t>
      </w:r>
    </w:p>
    <w:p w14:paraId="23310B76" w14:textId="20615243" w:rsidR="003849CE" w:rsidRPr="003258DB" w:rsidRDefault="003849CE" w:rsidP="003849CE">
      <w:pPr>
        <w:pStyle w:val="TijeloA"/>
        <w:tabs>
          <w:tab w:val="left" w:pos="567"/>
        </w:tabs>
        <w:spacing w:after="120" w:line="360" w:lineRule="auto"/>
        <w:ind w:right="0" w:firstLine="0"/>
        <w:jc w:val="left"/>
        <w:rPr>
          <w:rFonts w:ascii="Times New Roman" w:eastAsia="Arial" w:hAnsi="Times New Roman" w:cs="Times New Roman"/>
          <w:b/>
          <w:bCs/>
          <w:color w:val="000000" w:themeColor="text1"/>
          <w:szCs w:val="22"/>
          <w:u w:val="single"/>
        </w:rPr>
      </w:pPr>
      <w:r w:rsidRPr="003258DB">
        <w:rPr>
          <w:rFonts w:ascii="Times New Roman" w:eastAsia="Arial" w:hAnsi="Times New Roman" w:cs="Times New Roman"/>
          <w:b/>
          <w:bCs/>
          <w:color w:val="000000" w:themeColor="text1"/>
          <w:szCs w:val="22"/>
          <w:u w:val="single"/>
        </w:rPr>
        <w:t>Mlada obitelj:</w:t>
      </w:r>
    </w:p>
    <w:p w14:paraId="2B9165D7" w14:textId="77777777" w:rsidR="003849CE" w:rsidRPr="003258DB" w:rsidRDefault="003849CE" w:rsidP="003849CE">
      <w:pPr>
        <w:pStyle w:val="TijeloA"/>
        <w:tabs>
          <w:tab w:val="left" w:pos="567"/>
        </w:tabs>
        <w:spacing w:after="120" w:line="360" w:lineRule="auto"/>
        <w:ind w:right="0" w:firstLine="709"/>
        <w:rPr>
          <w:rFonts w:ascii="Times New Roman" w:eastAsia="Arial" w:hAnsi="Times New Roman" w:cs="Times New Roman"/>
          <w:color w:val="000000" w:themeColor="text1"/>
          <w:szCs w:val="22"/>
        </w:rPr>
      </w:pPr>
      <w:r w:rsidRPr="003258DB">
        <w:rPr>
          <w:rFonts w:ascii="Times New Roman" w:eastAsia="Arial" w:hAnsi="Times New Roman" w:cs="Times New Roman"/>
          <w:color w:val="000000" w:themeColor="text1"/>
          <w:szCs w:val="22"/>
        </w:rPr>
        <w:t>Mladom obitelji u smislu Programa i ovog Javnog poziva smatraju se bračni partneri, izvanbračni partneri, životni partneri odnosno neformalni životni partneri koji svoje stambeno pitanje rješavaju na području Općine Garčin, pod uvjetom da:</w:t>
      </w:r>
    </w:p>
    <w:p w14:paraId="72DCFF0A" w14:textId="77777777" w:rsidR="003849CE" w:rsidRPr="003258DB" w:rsidRDefault="003849CE" w:rsidP="001704CB">
      <w:pPr>
        <w:pStyle w:val="TijeloA"/>
        <w:tabs>
          <w:tab w:val="left" w:pos="567"/>
        </w:tabs>
        <w:spacing w:after="120" w:line="360" w:lineRule="auto"/>
        <w:ind w:right="0" w:firstLine="709"/>
        <w:rPr>
          <w:rFonts w:ascii="Times New Roman" w:eastAsia="Arial" w:hAnsi="Times New Roman" w:cs="Times New Roman"/>
          <w:color w:val="000000" w:themeColor="text1"/>
          <w:szCs w:val="22"/>
        </w:rPr>
      </w:pPr>
    </w:p>
    <w:p w14:paraId="5234927B" w14:textId="31846499" w:rsidR="003849CE" w:rsidRPr="003258DB" w:rsidRDefault="003849CE" w:rsidP="003849CE">
      <w:pPr>
        <w:numPr>
          <w:ilvl w:val="0"/>
          <w:numId w:val="11"/>
        </w:numPr>
        <w:spacing w:after="120" w:line="360" w:lineRule="auto"/>
        <w:ind w:left="714" w:right="6" w:hanging="357"/>
        <w:jc w:val="left"/>
        <w:rPr>
          <w:rFonts w:ascii="Times New Roman Regular" w:eastAsia="Arial Unicode MS" w:hAnsi="Times New Roman Regular" w:cs="Times New Roman Regular" w:hint="eastAsia"/>
          <w:color w:val="000000" w:themeColor="text1"/>
          <w:szCs w:val="24"/>
          <w:u w:color="000000"/>
        </w:rPr>
      </w:pPr>
      <w:r w:rsidRPr="003258DB">
        <w:rPr>
          <w:rFonts w:ascii="Times New Roman Regular" w:eastAsia="Arial Unicode MS" w:hAnsi="Times New Roman Regular" w:cs="Times New Roman Regular"/>
          <w:color w:val="000000" w:themeColor="text1"/>
          <w:szCs w:val="24"/>
          <w:u w:color="000000"/>
        </w:rPr>
        <w:lastRenderedPageBreak/>
        <w:t>u slučaju mlade obitelji bez djece, punoljetne osobe koje čine mladu obitelj na dan 1. siječnja 2026. godine nisu navršile 45 godina života;</w:t>
      </w:r>
    </w:p>
    <w:p w14:paraId="45E4484B" w14:textId="2C6F89C6" w:rsidR="003849CE" w:rsidRPr="003258DB" w:rsidRDefault="003849CE" w:rsidP="003849CE">
      <w:pPr>
        <w:numPr>
          <w:ilvl w:val="0"/>
          <w:numId w:val="11"/>
        </w:numPr>
        <w:spacing w:after="120" w:line="360" w:lineRule="auto"/>
        <w:ind w:left="714" w:right="6" w:hanging="357"/>
        <w:jc w:val="left"/>
        <w:rPr>
          <w:rFonts w:ascii="Times New Roman Regular" w:eastAsia="Arial Unicode MS" w:hAnsi="Times New Roman Regular" w:cs="Times New Roman Regular" w:hint="eastAsia"/>
          <w:color w:val="000000" w:themeColor="text1"/>
          <w:szCs w:val="24"/>
          <w:u w:color="000000"/>
        </w:rPr>
      </w:pPr>
      <w:r w:rsidRPr="003258DB">
        <w:rPr>
          <w:rFonts w:ascii="Times New Roman Regular" w:eastAsia="Arial Unicode MS" w:hAnsi="Times New Roman Regular" w:cs="Times New Roman Regular"/>
          <w:color w:val="000000" w:themeColor="text1"/>
          <w:szCs w:val="24"/>
          <w:u w:color="000000"/>
        </w:rPr>
        <w:t>u slučaju mlade obitelji s jednim djetetom ili više maloljetne djece, punoljetne osobe koje čine mladu obitelj na dan 1. siječnja 2026. godine nisu navršile 50 godina života.</w:t>
      </w:r>
    </w:p>
    <w:p w14:paraId="61B6520A" w14:textId="25E03518" w:rsidR="003849CE" w:rsidRPr="003258DB" w:rsidRDefault="003849CE" w:rsidP="003849CE">
      <w:pPr>
        <w:tabs>
          <w:tab w:val="left" w:pos="567"/>
        </w:tabs>
        <w:spacing w:after="120" w:line="360" w:lineRule="auto"/>
        <w:ind w:firstLine="709"/>
        <w:rPr>
          <w:rFonts w:ascii="Times New Roman" w:eastAsia="Arial Unicode MS" w:hAnsi="Times New Roman" w:cs="Times New Roman"/>
          <w:color w:val="000000" w:themeColor="text1"/>
          <w:szCs w:val="24"/>
          <w:u w:color="000000"/>
        </w:rPr>
      </w:pPr>
      <w:r w:rsidRPr="003258DB">
        <w:rPr>
          <w:rFonts w:ascii="Times New Roman" w:eastAsia="Arial Unicode MS" w:hAnsi="Times New Roman" w:cs="Times New Roman"/>
          <w:color w:val="000000" w:themeColor="text1"/>
          <w:szCs w:val="24"/>
          <w:u w:color="000000"/>
        </w:rPr>
        <w:t xml:space="preserve">Mladom obitelji smatra se i </w:t>
      </w:r>
      <w:proofErr w:type="spellStart"/>
      <w:r w:rsidRPr="003258DB">
        <w:rPr>
          <w:rFonts w:ascii="Times New Roman" w:eastAsia="Arial Unicode MS" w:hAnsi="Times New Roman" w:cs="Times New Roman"/>
          <w:color w:val="000000" w:themeColor="text1"/>
          <w:szCs w:val="24"/>
          <w:u w:color="000000"/>
        </w:rPr>
        <w:t>jednoroditeljska</w:t>
      </w:r>
      <w:proofErr w:type="spellEnd"/>
      <w:r w:rsidRPr="003258DB">
        <w:rPr>
          <w:rFonts w:ascii="Times New Roman" w:eastAsia="Arial Unicode MS" w:hAnsi="Times New Roman" w:cs="Times New Roman"/>
          <w:color w:val="000000" w:themeColor="text1"/>
          <w:szCs w:val="24"/>
          <w:u w:color="000000"/>
        </w:rPr>
        <w:t xml:space="preserve"> obitelj koju čine dijete odnosno djeca i jedan roditelj, kao i samohrani roditelj s maloljetnim djetetom odnosno djecom, pod uvjetom da roditelj na dan 1. 2026. godine nije navršio 50 godina života te da svoje stambeno pitanje rješava na području Općine Garčin u skladu s uvjetima ovog Programa.</w:t>
      </w:r>
    </w:p>
    <w:p w14:paraId="2A763FF2" w14:textId="77777777" w:rsidR="003849CE" w:rsidRPr="003258DB" w:rsidRDefault="003849CE" w:rsidP="003849CE">
      <w:pPr>
        <w:tabs>
          <w:tab w:val="left" w:pos="567"/>
        </w:tabs>
        <w:spacing w:after="120" w:line="360" w:lineRule="auto"/>
        <w:ind w:right="0" w:firstLine="709"/>
        <w:rPr>
          <w:rFonts w:ascii="Times New Roman" w:eastAsia="Arial Unicode MS" w:hAnsi="Times New Roman" w:cs="Times New Roman"/>
          <w:color w:val="000000" w:themeColor="text1"/>
          <w:szCs w:val="24"/>
          <w:u w:color="000000"/>
        </w:rPr>
      </w:pPr>
      <w:r w:rsidRPr="003258DB">
        <w:rPr>
          <w:rFonts w:ascii="Times New Roman" w:eastAsia="Arial Unicode MS" w:hAnsi="Times New Roman" w:cs="Times New Roman"/>
          <w:color w:val="000000" w:themeColor="text1"/>
          <w:szCs w:val="24"/>
          <w:u w:color="000000"/>
        </w:rPr>
        <w:t>Iznimno, mladom obitelji u smislu ovog Programa može se smatrati i par koji ne živi u bračnoj zajednici, ako zajedničkom izjavom potvrdi namjeru zajedničkog rješavanja stambenog pitanja i zajedničkog stanovanja na području Općine Garčin, uz ispunjavanje ostalih uvjeta propisanih ovim Programom, javnim natječajem odnosno javnim pozivom. U tom slučaju primjenjuje se dobna granica propisana za mladu obitelj bez djece, osim ako par ima zajedničko dijete ili dijete koje živi s podnositeljem prijave, kada se primjenjuje dobna granica propisana za mladu obitelj s djecom.</w:t>
      </w:r>
    </w:p>
    <w:p w14:paraId="157FF97D" w14:textId="77777777" w:rsidR="003849CE" w:rsidRPr="003258DB" w:rsidRDefault="003849CE" w:rsidP="003849CE">
      <w:pPr>
        <w:tabs>
          <w:tab w:val="left" w:pos="567"/>
        </w:tabs>
        <w:spacing w:after="120" w:line="360" w:lineRule="auto"/>
        <w:ind w:right="0" w:firstLine="709"/>
        <w:rPr>
          <w:rFonts w:ascii="Times New Roman" w:eastAsia="Arial Unicode MS" w:hAnsi="Times New Roman" w:cs="Times New Roman"/>
          <w:color w:val="000000" w:themeColor="text1"/>
          <w:szCs w:val="24"/>
          <w:u w:color="000000"/>
        </w:rPr>
      </w:pPr>
      <w:r w:rsidRPr="003258DB">
        <w:rPr>
          <w:rFonts w:ascii="Times New Roman" w:eastAsia="Arial Unicode MS" w:hAnsi="Times New Roman" w:cs="Times New Roman"/>
          <w:color w:val="000000" w:themeColor="text1"/>
          <w:szCs w:val="24"/>
          <w:u w:color="000000"/>
        </w:rPr>
        <w:t>Iznimno, mladom obitelji u smislu ovog Programa smatra se i par koji od dobnih granice od 45 odnosno 50 godina stariji za redovno vrijeme koje je proveo na dugotrajnom visokoškolskom obrazovanju, najmanje u stupnju doktora te za vrijeme provedeno u domovinskom ratu i na redovnom odsluženju vojnog roka.</w:t>
      </w:r>
    </w:p>
    <w:p w14:paraId="5DD42B39" w14:textId="77777777" w:rsidR="003849CE" w:rsidRPr="003258DB" w:rsidRDefault="003849CE" w:rsidP="00F96F74">
      <w:pPr>
        <w:pStyle w:val="TijeloA"/>
        <w:tabs>
          <w:tab w:val="left" w:pos="567"/>
        </w:tabs>
        <w:spacing w:after="120" w:line="360" w:lineRule="auto"/>
        <w:ind w:right="0" w:firstLine="0"/>
        <w:rPr>
          <w:rFonts w:ascii="Times New Roman" w:eastAsia="Arial" w:hAnsi="Times New Roman" w:cs="Times New Roman"/>
          <w:color w:val="000000" w:themeColor="text1"/>
          <w:szCs w:val="22"/>
        </w:rPr>
      </w:pPr>
    </w:p>
    <w:p w14:paraId="6370AD88" w14:textId="216379C9" w:rsidR="00F96F74" w:rsidRPr="003258DB" w:rsidRDefault="00F96F74" w:rsidP="00F96F74">
      <w:pPr>
        <w:pStyle w:val="TijeloA"/>
        <w:tabs>
          <w:tab w:val="left" w:pos="567"/>
        </w:tabs>
        <w:spacing w:after="120" w:line="360" w:lineRule="auto"/>
        <w:ind w:right="0" w:firstLine="0"/>
        <w:rPr>
          <w:rFonts w:ascii="Times New Roman" w:eastAsia="Arial" w:hAnsi="Times New Roman" w:cs="Times New Roman"/>
          <w:b/>
          <w:bCs/>
          <w:color w:val="000000" w:themeColor="text1"/>
          <w:szCs w:val="22"/>
          <w:u w:val="single"/>
        </w:rPr>
      </w:pPr>
      <w:r w:rsidRPr="003258DB">
        <w:rPr>
          <w:rFonts w:ascii="Times New Roman" w:eastAsia="Arial" w:hAnsi="Times New Roman" w:cs="Times New Roman"/>
          <w:b/>
          <w:bCs/>
          <w:color w:val="000000" w:themeColor="text1"/>
          <w:szCs w:val="22"/>
          <w:u w:val="single"/>
        </w:rPr>
        <w:t>Potpore:</w:t>
      </w:r>
    </w:p>
    <w:bookmarkEnd w:id="0"/>
    <w:p w14:paraId="4763A6A3" w14:textId="2561AB18" w:rsidR="00002090" w:rsidRPr="003258DB" w:rsidRDefault="003849CE" w:rsidP="003849CE">
      <w:pPr>
        <w:pStyle w:val="TijeloA"/>
        <w:tabs>
          <w:tab w:val="left" w:pos="567"/>
        </w:tabs>
        <w:spacing w:after="120" w:line="360" w:lineRule="auto"/>
        <w:ind w:right="0" w:firstLine="0"/>
        <w:rPr>
          <w:rFonts w:ascii="Times New Roman" w:hAnsi="Times New Roman" w:cs="Times New Roman"/>
          <w:color w:val="000000" w:themeColor="text1"/>
        </w:rPr>
      </w:pPr>
      <w:r w:rsidRPr="003258DB">
        <w:rPr>
          <w:rFonts w:ascii="Times New Roman" w:eastAsia="Arial" w:hAnsi="Times New Roman" w:cs="Times New Roman"/>
          <w:color w:val="000000" w:themeColor="text1"/>
          <w:szCs w:val="22"/>
        </w:rPr>
        <w:tab/>
      </w:r>
      <w:r w:rsidR="00002090" w:rsidRPr="003258DB">
        <w:rPr>
          <w:rFonts w:ascii="Times New Roman" w:hAnsi="Times New Roman" w:cs="Times New Roman"/>
          <w:color w:val="000000" w:themeColor="text1"/>
        </w:rPr>
        <w:t>Mladoj obitelji u smislu Programa i ovog Javnog poziva može se odobriti financijska pomoć pri kupnji stambenog objekta, gradnji stambenog objekta ili adaptaciji stambenog objekta na području Općine Garčin, uz uvjete propisane Programom i ovim Javnim pozivom.</w:t>
      </w:r>
    </w:p>
    <w:p w14:paraId="5F5150C8" w14:textId="77777777" w:rsidR="00F96F74"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 xml:space="preserve">U slučaju kupnje stambenog objekta od fizičke ili pravne osobe, uz uvjet da se stambeni objekt nalazi na području Općine Garčin, mlada obitelj može ostvariti financijsku pomoć na ime subvencije kupoprodajne cijene u iznosu </w:t>
      </w:r>
      <w:r w:rsidR="00F96F74" w:rsidRPr="003258DB">
        <w:rPr>
          <w:rFonts w:ascii="Times New Roman" w:hAnsi="Times New Roman" w:cs="Times New Roman"/>
          <w:color w:val="000000" w:themeColor="text1"/>
        </w:rPr>
        <w:t xml:space="preserve">od </w:t>
      </w:r>
      <w:r w:rsidRPr="003258DB">
        <w:rPr>
          <w:rFonts w:ascii="Times New Roman" w:hAnsi="Times New Roman" w:cs="Times New Roman"/>
          <w:color w:val="000000" w:themeColor="text1"/>
        </w:rPr>
        <w:t xml:space="preserve">6.000,00 EUR. </w:t>
      </w:r>
    </w:p>
    <w:p w14:paraId="78F4CB7F" w14:textId="43DCF37B"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Podnositelj zahtjeva ne može ostvariti potporu za kupnju stambenog objekta od članova svoje obitelji po bilo kojoj vrsti krvnog srodstva. Valjani kupoprodajni ugovor mora biti sklopljen tijekom godine za koju se raspisuje Javni poziv</w:t>
      </w:r>
      <w:r w:rsidR="00F96F74" w:rsidRPr="003258DB">
        <w:rPr>
          <w:rFonts w:ascii="Times New Roman" w:hAnsi="Times New Roman" w:cs="Times New Roman"/>
          <w:color w:val="000000" w:themeColor="text1"/>
        </w:rPr>
        <w:t xml:space="preserve"> ili tokom tri godine koje prethode Javnom pozivu.</w:t>
      </w:r>
    </w:p>
    <w:p w14:paraId="5CB1B55A" w14:textId="6E6D0C0B"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lastRenderedPageBreak/>
        <w:t>U slučaju gradnje stambenog objekta na području Općine Garčin, mlada obitelj može ostvariti financijsku pomoć u iznosu od 6.000,00 EUR. Potpora za gradnju odobrava se za gradnju stambenog objekta namijenjenog vlastitom stanovanju podnositelja zahtjeva i članova mlade obitelji, uz uvjete propisane Programom i ovim Javnim pozivom.</w:t>
      </w:r>
    </w:p>
    <w:p w14:paraId="653F2AAB" w14:textId="4CAE74C5"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 xml:space="preserve">U slučaju adaptacije stambenog objekta na području Općine Garčin, mlada obitelj može ostvariti financijsku pomoć u iznosu do 4.000,00 EUR. Potpora za adaptaciju odobrava se za </w:t>
      </w:r>
      <w:r w:rsidRPr="003258DB">
        <w:rPr>
          <w:rFonts w:ascii="Times New Roman" w:hAnsi="Times New Roman" w:cs="Times New Roman"/>
          <w:b/>
          <w:bCs/>
          <w:color w:val="000000" w:themeColor="text1"/>
        </w:rPr>
        <w:t>radove</w:t>
      </w:r>
      <w:r w:rsidRPr="003258DB">
        <w:rPr>
          <w:rFonts w:ascii="Times New Roman" w:hAnsi="Times New Roman" w:cs="Times New Roman"/>
          <w:color w:val="000000" w:themeColor="text1"/>
        </w:rPr>
        <w:t xml:space="preserve"> kojima se poboljšavaju uvjeti stanovanja u stambenom objektu koji služi ili će služiti za stanovanje podnositelja zahtjeva i članova mlade obitelji, uključujući i troškove uvođenja odnosno priključenja na komunalnu i drugu infrastrukturu, kao što su priključci vode, električne energije, plina i slično.</w:t>
      </w:r>
      <w:r w:rsidR="00F96F74" w:rsidRPr="003258DB">
        <w:rPr>
          <w:rFonts w:ascii="Times New Roman" w:hAnsi="Times New Roman" w:cs="Times New Roman"/>
          <w:color w:val="000000" w:themeColor="text1"/>
        </w:rPr>
        <w:t xml:space="preserve"> </w:t>
      </w:r>
    </w:p>
    <w:p w14:paraId="23117E3D" w14:textId="77777777" w:rsidR="00F96F74" w:rsidRPr="003258DB" w:rsidRDefault="00F96F74" w:rsidP="00F96F74">
      <w:pPr>
        <w:spacing w:after="0" w:line="360" w:lineRule="auto"/>
        <w:ind w:right="0"/>
        <w:jc w:val="left"/>
        <w:rPr>
          <w:rFonts w:ascii="Times New Roman Regular" w:eastAsia="Arial Unicode MS" w:hAnsi="Times New Roman Regular" w:cs="Times New Roman Regular" w:hint="eastAsia"/>
          <w:color w:val="000000" w:themeColor="text1"/>
          <w:szCs w:val="24"/>
          <w:u w:color="000000"/>
        </w:rPr>
      </w:pPr>
      <w:r w:rsidRPr="003258DB">
        <w:rPr>
          <w:rFonts w:ascii="Times New Roman Regular" w:eastAsia="Arial Unicode MS" w:hAnsi="Times New Roman Regular" w:cs="Times New Roman Regular"/>
          <w:color w:val="000000" w:themeColor="text1"/>
          <w:szCs w:val="24"/>
          <w:u w:color="000000"/>
        </w:rPr>
        <w:t xml:space="preserve">Financijska pomoć kod za adaptaciju stambenog objekta odobrava se stamene objekte na kojima podnositelj zahtjeva ili bračni partner podnositelja zahtjeva ima pravo vlasništva ili suvlasništva stambenog objekta koji je predmet adaptacije. </w:t>
      </w:r>
    </w:p>
    <w:p w14:paraId="335BDE11" w14:textId="77777777" w:rsidR="00837F42" w:rsidRPr="003258DB" w:rsidRDefault="00F96F74" w:rsidP="00320173">
      <w:pPr>
        <w:spacing w:after="0" w:line="360" w:lineRule="auto"/>
        <w:ind w:right="0"/>
        <w:jc w:val="left"/>
        <w:rPr>
          <w:rFonts w:ascii="Times New Roman Regular" w:eastAsia="Arial Unicode MS" w:hAnsi="Times New Roman Regular" w:cs="Times New Roman Regular" w:hint="eastAsia"/>
          <w:color w:val="000000" w:themeColor="text1"/>
          <w:szCs w:val="24"/>
          <w:u w:color="000000"/>
        </w:rPr>
      </w:pPr>
      <w:r w:rsidRPr="003258DB">
        <w:rPr>
          <w:rFonts w:ascii="Times New Roman Regular" w:eastAsia="Arial Unicode MS" w:hAnsi="Times New Roman Regular" w:cs="Times New Roman Regular"/>
          <w:color w:val="000000" w:themeColor="text1"/>
          <w:szCs w:val="24"/>
          <w:u w:color="000000"/>
        </w:rPr>
        <w:t>Potpora se odobrava i za adaptaciju stambenog objekta u vlasništvu ili suvlasništvu roditelja, posvojitelja, djece ili drugog člana uže obitelji podnositelja zahtjeva odnosno njegova bračnog partnera, uz pisanu suglasnost vlasnika odnosno svih suvlasnika objekta. Stambeni objekt mora se nalaziti na području Općine Garčin i služiti za stanovanje podnositelja zahtjeva i članova njegove mlade obitelji</w:t>
      </w:r>
      <w:r w:rsidR="00837F42" w:rsidRPr="003258DB">
        <w:rPr>
          <w:rFonts w:ascii="Times New Roman Regular" w:eastAsia="Arial Unicode MS" w:hAnsi="Times New Roman Regular" w:cs="Times New Roman Regular"/>
          <w:color w:val="000000" w:themeColor="text1"/>
          <w:szCs w:val="24"/>
          <w:u w:color="000000"/>
        </w:rPr>
        <w:t xml:space="preserve">. </w:t>
      </w:r>
    </w:p>
    <w:p w14:paraId="33FCD3E5" w14:textId="7975B2DE" w:rsidR="00F96F74" w:rsidRPr="003258DB" w:rsidRDefault="00837F42" w:rsidP="00320173">
      <w:pPr>
        <w:spacing w:after="0" w:line="360" w:lineRule="auto"/>
        <w:ind w:right="0"/>
        <w:jc w:val="left"/>
        <w:rPr>
          <w:rFonts w:ascii="Times New Roman Regular" w:eastAsia="Arial Unicode MS" w:hAnsi="Times New Roman Regular" w:cs="Times New Roman Regular" w:hint="eastAsia"/>
          <w:color w:val="000000" w:themeColor="text1"/>
          <w:szCs w:val="24"/>
          <w:u w:color="000000"/>
        </w:rPr>
      </w:pPr>
      <w:r w:rsidRPr="003258DB">
        <w:rPr>
          <w:rFonts w:ascii="Times New Roman Regular" w:eastAsia="Arial Unicode MS" w:hAnsi="Times New Roman Regular" w:cs="Times New Roman Regular"/>
          <w:color w:val="000000" w:themeColor="text1"/>
          <w:szCs w:val="24"/>
          <w:u w:color="000000"/>
        </w:rPr>
        <w:t>U slučaju da objekt nije u vlasništvu podnositelj</w:t>
      </w:r>
      <w:r w:rsidRPr="003258DB">
        <w:rPr>
          <w:rFonts w:ascii="Times New Roman Regular" w:eastAsia="Arial Unicode MS" w:hAnsi="Times New Roman Regular" w:cs="Times New Roman Regular" w:hint="eastAsia"/>
          <w:color w:val="000000" w:themeColor="text1"/>
          <w:szCs w:val="24"/>
          <w:u w:color="000000"/>
        </w:rPr>
        <w:t>a</w:t>
      </w:r>
      <w:r w:rsidRPr="003258DB">
        <w:rPr>
          <w:rFonts w:ascii="Times New Roman Regular" w:eastAsia="Arial Unicode MS" w:hAnsi="Times New Roman Regular" w:cs="Times New Roman Regular"/>
          <w:color w:val="000000" w:themeColor="text1"/>
          <w:szCs w:val="24"/>
          <w:u w:color="000000"/>
        </w:rPr>
        <w:t xml:space="preserve"> zahtjeva ili njegovog bračnog druga</w:t>
      </w:r>
      <w:r w:rsidR="00F96F74" w:rsidRPr="003258DB">
        <w:rPr>
          <w:rFonts w:ascii="Times New Roman Regular" w:eastAsia="Arial Unicode MS" w:hAnsi="Times New Roman Regular" w:cs="Times New Roman Regular"/>
          <w:color w:val="000000" w:themeColor="text1"/>
          <w:szCs w:val="24"/>
          <w:u w:color="000000"/>
        </w:rPr>
        <w:t xml:space="preserve"> u zemljišnim knjigama mora biti upisano pravo doživotne uporabe ili doživotnog </w:t>
      </w:r>
      <w:proofErr w:type="spellStart"/>
      <w:r w:rsidR="00F96F74" w:rsidRPr="003258DB">
        <w:rPr>
          <w:rFonts w:ascii="Times New Roman Regular" w:eastAsia="Arial Unicode MS" w:hAnsi="Times New Roman Regular" w:cs="Times New Roman Regular"/>
          <w:color w:val="000000" w:themeColor="text1"/>
          <w:szCs w:val="24"/>
          <w:u w:color="000000"/>
        </w:rPr>
        <w:t>plodouživanja</w:t>
      </w:r>
      <w:proofErr w:type="spellEnd"/>
      <w:r w:rsidR="00F96F74" w:rsidRPr="003258DB">
        <w:rPr>
          <w:rFonts w:ascii="Times New Roman Regular" w:eastAsia="Arial Unicode MS" w:hAnsi="Times New Roman Regular" w:cs="Times New Roman Regular"/>
          <w:color w:val="000000" w:themeColor="text1"/>
          <w:szCs w:val="24"/>
          <w:u w:color="000000"/>
        </w:rPr>
        <w:t xml:space="preserve"> nekretnine u korist podnositelja zahtjeva ili njegovog bračnog druga, a koje mora biti nenaplatno i bezuvjetno što se dokazuje ugovorom o osnivanju tog prava;</w:t>
      </w:r>
    </w:p>
    <w:p w14:paraId="60E42533" w14:textId="77777777" w:rsidR="00F96F74" w:rsidRPr="003258DB" w:rsidRDefault="00F96F74" w:rsidP="00002090">
      <w:pPr>
        <w:pStyle w:val="TijeloA"/>
        <w:tabs>
          <w:tab w:val="left" w:pos="567"/>
        </w:tabs>
        <w:spacing w:after="120" w:line="360" w:lineRule="auto"/>
        <w:ind w:right="0" w:firstLine="709"/>
        <w:rPr>
          <w:rFonts w:ascii="Times New Roman" w:hAnsi="Times New Roman" w:cs="Times New Roman"/>
          <w:color w:val="000000" w:themeColor="text1"/>
        </w:rPr>
      </w:pPr>
    </w:p>
    <w:p w14:paraId="2667EAC5" w14:textId="07E7501B"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Potpora za adaptaciju može se odobriti na temelju računa za izvedene radove odnosno ponuda ili troškovnika za planirane radove, uz obvezu korisnika da po završetku radova dostavi odgovarajuće račune. Računi za već izvedene radove mogu se priznati ako nisu stariji od 12 mjeseci od dana objave Javnog poziva.</w:t>
      </w:r>
    </w:p>
    <w:p w14:paraId="38D9C59E" w14:textId="461AA98D"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Potpora za kupnju stambenog objekta odobrava se uz uvjet da korisnik mjere i članovi mlade obitelji navedeni u prijavi prijave prebivalište na adresi stambenog objekta za koji je odobrena potpora najkasnije u roku od 6 mjeseci od dana sklapanja ugovora o dodjeli financijske pomoći.</w:t>
      </w:r>
    </w:p>
    <w:p w14:paraId="479270AD" w14:textId="4FF8D308"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lastRenderedPageBreak/>
        <w:t>U slučaju gradnje stambenog objekta korisnik mjere i članovi mlade obitelji navedeni u prijavi dužni su prijaviti prebivalište na adresi novoizgrađenog stambenog objekta najkasnije u roku od 2 godine od dana sklapanja ugovora o dodjeli financijske pomoći.</w:t>
      </w:r>
    </w:p>
    <w:p w14:paraId="1A507855" w14:textId="17C4AEBA"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U slučaju adaptacije stambenog objekta korisnik mjere i članovi mlade obitelji navedeni u prijavi dužni su imati prijavljeno prebivalište na adresi adaptiranog stambenog objekta ili ga prijaviti najkasnije u roku od 6 mjeseci od dana sklapanja ugovora o dodjeli financijske pomoći, osim u opravdanim slučajevima o kojima odlučuje općinski načelnik.</w:t>
      </w:r>
    </w:p>
    <w:p w14:paraId="577E7189" w14:textId="6F6FE0B9"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Podnositelj zahtjeva korištenjem potpore za kupnju ili gradnju stambenog objekta prvi put rješava svoje stambeno pitanje. Kod potpore za adaptaciju stambenog objekta smatra se da podnositelj zahtjeva rješava ili poboljšava svoje stambeno pitanje adaptacijom stambenog objekta koji služi ili će služiti za stanovanje podnositelja zahtjeva i članova mlade obitelji.</w:t>
      </w:r>
    </w:p>
    <w:p w14:paraId="45FF211A" w14:textId="320CFA2A"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Prijava za korištenje Mjere 2. moguća je tijekom godine po raspisanom Javnom pozivu, odnosno do iskorištenja sredstava osiguranih u Proračunu Općine Garčin za tu namjenu.</w:t>
      </w:r>
    </w:p>
    <w:p w14:paraId="5C0CD000" w14:textId="36E5F8E5"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Podnositelj zahtjeva odnosno korisnik ove mjere dužan je prilikom sklapanja ugovora o dodjeli financijske pomoći dostaviti bjanko zadužnicu kao instrument osiguranja u korist Općine Garčin, na iznos koji pokriva iznos odobrene potpore uvećan za eventualne troškove prisilne naplate.</w:t>
      </w:r>
    </w:p>
    <w:p w14:paraId="45818E30" w14:textId="2F8A48A7"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Bjanko zadužnica kao instrument osiguranja aktivira se u slučaju da podnositelj zahtjeva odnosno korisnik mjere ne prijavi svoje prebivalište i prebivalište članova mlade obitelji u rokovima propisanim Programom, ovim Javnim pozivom i ugovorom, ne izvršava obveze iz ugovora, otuđi, proda, daruje, da u zakup ili najam odnosno na drugi način prepusti trećoj osobi nekretninu za koju je ostvarena potpora, ili postupa protivno svrsi Programa i ovog Javnog poziva.</w:t>
      </w:r>
    </w:p>
    <w:p w14:paraId="53D9D6A1" w14:textId="16389E48" w:rsidR="00002090" w:rsidRPr="003258DB" w:rsidRDefault="00002090" w:rsidP="00002090">
      <w:pPr>
        <w:pStyle w:val="TijeloA"/>
        <w:tabs>
          <w:tab w:val="left" w:pos="567"/>
        </w:tabs>
        <w:spacing w:after="120" w:line="360" w:lineRule="auto"/>
        <w:ind w:right="0" w:firstLine="709"/>
        <w:rPr>
          <w:rFonts w:ascii="Times New Roman" w:hAnsi="Times New Roman" w:cs="Times New Roman"/>
          <w:color w:val="000000" w:themeColor="text1"/>
        </w:rPr>
      </w:pPr>
      <w:r w:rsidRPr="003258DB">
        <w:rPr>
          <w:rFonts w:ascii="Times New Roman" w:hAnsi="Times New Roman" w:cs="Times New Roman"/>
          <w:color w:val="000000" w:themeColor="text1"/>
        </w:rPr>
        <w:t>Bjanko zadužnica kao instrument osiguranja vraća se korisniku istekom roka od 15 godina od dana prijave prebivališta na adresi kupljenog, izgrađenog odnosno adaptiranog stambenog objekta, pod uvjetom da je korisnik uredno ispunio sve obveze propisane Programom, ovim Javnim pozivom i ugovorom.</w:t>
      </w:r>
    </w:p>
    <w:p w14:paraId="447B21A4" w14:textId="3B9E0FF4" w:rsidR="00C25DDE" w:rsidRPr="003258DB" w:rsidRDefault="00002090" w:rsidP="00AE2894">
      <w:pPr>
        <w:pStyle w:val="TijeloA"/>
        <w:tabs>
          <w:tab w:val="left" w:pos="567"/>
        </w:tabs>
        <w:spacing w:after="120" w:line="360" w:lineRule="auto"/>
        <w:ind w:right="0" w:firstLine="567"/>
        <w:rPr>
          <w:rFonts w:ascii="Times New Roman" w:hAnsi="Times New Roman" w:cs="Times New Roman"/>
          <w:color w:val="000000" w:themeColor="text1"/>
        </w:rPr>
      </w:pPr>
      <w:r w:rsidRPr="003258DB">
        <w:rPr>
          <w:rFonts w:ascii="Times New Roman" w:hAnsi="Times New Roman" w:cs="Times New Roman"/>
          <w:color w:val="000000" w:themeColor="text1"/>
        </w:rPr>
        <w:tab/>
      </w:r>
      <w:r w:rsidR="00C25DDE" w:rsidRPr="003258DB">
        <w:rPr>
          <w:rFonts w:ascii="Times New Roman" w:hAnsi="Times New Roman" w:cs="Times New Roman"/>
          <w:color w:val="000000" w:themeColor="text1"/>
        </w:rPr>
        <w:t>Dokumentacija koja se prilaže zahtjevu:</w:t>
      </w:r>
    </w:p>
    <w:p w14:paraId="08875853"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Obrazac 2. – prijava za Mjeru 2. (u prilogu javnog poziva),</w:t>
      </w:r>
    </w:p>
    <w:p w14:paraId="4B5421B2"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preslika osobne iskaznice podnositelja zahtjeva i bračnog partnera, izvanbračnog partnera, životnog partnera odnosno neformalnog životnog partnera podnositelja zahtjeva, ako je primjenjivo,</w:t>
      </w:r>
    </w:p>
    <w:p w14:paraId="759D96AF"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lastRenderedPageBreak/>
        <w:t>izvadak iz matice vjenčanih odnosno izjava o izvanbračnoj zajednici, životnom partnerstvu odnosno neformalnom životnom partnerstvu (u prilogu javnog poziva),</w:t>
      </w:r>
    </w:p>
    <w:p w14:paraId="39AA9C6E"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zajednička izjava para o namjeri zajedničkog rješavanja stambenog pitanja i zajedničkog stanovanja na području Općine Garčin, ako je primjenjivo (u prilogu javnog poziva),</w:t>
      </w:r>
    </w:p>
    <w:p w14:paraId="613FEE51"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izvadak iz zemljišnih knjiga za zemljište odnosno stambeni objekt koji je predmet zahtjeva,</w:t>
      </w:r>
    </w:p>
    <w:p w14:paraId="4BD9C442" w14:textId="0FD67FD1"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dokaz o tome da se radi o prvom rješavanju stambenog pitanja podnositelja zahtjeva i članova mlade obitelji u slučaju kupnje ili gradnje stambenog objekta te da podnositelj zahtjeva ni članovi mlade obitelji nemaju u vlasništvu ili suvlasništvu nekretninu kojom mogu riješiti svoje stambeno pitanje, odnosno da nisu prodali, darovali ili na drugi način otuđili takvu nekretninu (izjava u prilogu javnog poziva ili drugi odgovarajući dokaz),</w:t>
      </w:r>
    </w:p>
    <w:p w14:paraId="7C4AF7F5"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dokaz o vlasništvu ili suvlasništvu stambenog objekta koji je predmet adaptacije, odnosno dokaz o vlasništvu ili suvlasništvu roditelja, posvojitelja, djece ili drugog člana uže obitelji podnositelja zahtjeva odnosno bračnog partnera, izvanbračnog partnera, životnog partnera ili neformalnog životnog partnera podnositelja zahtjeva, ako se potpora traži za adaptaciju stambenog objekta,</w:t>
      </w:r>
    </w:p>
    <w:p w14:paraId="5B30F454" w14:textId="5F71604D" w:rsidR="00320173" w:rsidRPr="003258DB" w:rsidRDefault="00B17BB2" w:rsidP="00320173">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rPr>
        <w:t>izjava vlasnika odnosno svih suvlasnika stambenog objekta o suglasnosti za podnošenje prijave, izvođenje radova adaptacije i prihvaćanju obveza iz Programa, javnog poziva i ugovora, ako stambeni objekt koji je predmet adaptacije nije u isključivom vlasništvu podnositelja zahtjeva (u prilogu javnog poziva)</w:t>
      </w:r>
      <w:r w:rsidR="00320173" w:rsidRPr="003258DB">
        <w:rPr>
          <w:rFonts w:ascii="Times New Roman Regular" w:hAnsi="Times New Roman Regular" w:cs="Times New Roman Regular"/>
          <w:color w:val="000000" w:themeColor="text1"/>
        </w:rPr>
        <w:t xml:space="preserve"> te ugovor o osnivanju prava uporabe ili produživanja u korist podnositelja zahtjeva i njegovog bračnog druga,</w:t>
      </w:r>
    </w:p>
    <w:p w14:paraId="13B0A202" w14:textId="7BF8460C"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preslika ovjerenog kupoprodajnog ugovora o kupnji stambenog objekta na području Općine Garčin, ako se potpora traži za kupnju stambenog objekta,</w:t>
      </w:r>
    </w:p>
    <w:p w14:paraId="7A43ED4E"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preslika važeće građevinske dozvole ili drugog odgovarajućeg akta za građenje, ako se potpora traži za gradnju stambenog objekta,</w:t>
      </w:r>
    </w:p>
    <w:p w14:paraId="1AF3CD96"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dokaz o početku gradnje, ako se potpora traži za gradnju stambenog objekta,</w:t>
      </w:r>
    </w:p>
    <w:p w14:paraId="1622BDE6"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ponuda, troškovnik, račun ili drugi odgovarajući dokaz o planiranim odnosno izvršenim radovima adaptacije, ako se potpora traži za adaptaciju stambenog objekta,</w:t>
      </w:r>
    </w:p>
    <w:p w14:paraId="4DDBE231" w14:textId="5D4B2E33"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 xml:space="preserve">izjava da će se </w:t>
      </w:r>
      <w:r w:rsidR="00DD46B1" w:rsidRPr="003258DB">
        <w:rPr>
          <w:rFonts w:ascii="Times New Roman Regular" w:hAnsi="Times New Roman Regular" w:cs="Times New Roman Regular"/>
          <w:color w:val="000000" w:themeColor="text1"/>
          <w:u w:color="000000"/>
        </w:rPr>
        <w:t>prilikom sklapanja ugovora</w:t>
      </w:r>
      <w:r w:rsidRPr="003258DB">
        <w:rPr>
          <w:rFonts w:ascii="Times New Roman Regular" w:hAnsi="Times New Roman Regular" w:cs="Times New Roman Regular"/>
          <w:color w:val="000000" w:themeColor="text1"/>
          <w:u w:color="000000"/>
        </w:rPr>
        <w:t xml:space="preserve"> dostaviti bjanko zadužnica (u prilogu javnog poziva),</w:t>
      </w:r>
    </w:p>
    <w:p w14:paraId="07815024"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lastRenderedPageBreak/>
        <w:t>potvrda Porezne uprave o stanju duga za podnositelja zahtjeva i bračnog partnera, izvanbračnog partnera, životnog partnera odnosno neformalnog životnog partnera podnositelja zahtjeva, ne starija od 30 dana od dana podnošenja zahtjeva,</w:t>
      </w:r>
    </w:p>
    <w:p w14:paraId="06EC1C7F"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potvrda Općine Garčin o nepostojanju dospjelih nepodmirenih obveza prema Općini Garčin za podnositelja zahtjeva i članove njegova kućanstva, ne starija od 30 dana od dana podnošenja zahtjeva,</w:t>
      </w:r>
    </w:p>
    <w:p w14:paraId="2B0DD615" w14:textId="77777777" w:rsidR="00002090" w:rsidRPr="003258DB" w:rsidRDefault="00002090" w:rsidP="00002090">
      <w:pPr>
        <w:pStyle w:val="Odlomakpopisa"/>
        <w:numPr>
          <w:ilvl w:val="0"/>
          <w:numId w:val="11"/>
        </w:numPr>
        <w:spacing w:line="360" w:lineRule="auto"/>
        <w:ind w:left="1066" w:hanging="709"/>
        <w:contextualSpacing w:val="0"/>
        <w:rPr>
          <w:rFonts w:ascii="Times New Roman Regular" w:hAnsi="Times New Roman Regular" w:cs="Times New Roman Regular"/>
          <w:color w:val="000000" w:themeColor="text1"/>
          <w:u w:color="000000"/>
        </w:rPr>
      </w:pPr>
      <w:r w:rsidRPr="003258DB">
        <w:rPr>
          <w:rFonts w:ascii="Times New Roman Regular" w:hAnsi="Times New Roman Regular" w:cs="Times New Roman Regular"/>
          <w:color w:val="000000" w:themeColor="text1"/>
          <w:u w:color="000000"/>
        </w:rPr>
        <w:t>izjava o promjeni prebivališta (u prilogu javnog poziva),</w:t>
      </w:r>
    </w:p>
    <w:p w14:paraId="73F387BB" w14:textId="26419DC2" w:rsidR="00AE2894" w:rsidRPr="003258DB" w:rsidRDefault="00002090" w:rsidP="00AD2DA1">
      <w:pPr>
        <w:pStyle w:val="Odlomakpopisa"/>
        <w:numPr>
          <w:ilvl w:val="0"/>
          <w:numId w:val="11"/>
        </w:numPr>
        <w:spacing w:after="0" w:line="360" w:lineRule="auto"/>
        <w:ind w:left="1066" w:right="0" w:hanging="709"/>
        <w:contextualSpacing w:val="0"/>
        <w:rPr>
          <w:rFonts w:ascii="Times New Roman Regular" w:hAnsi="Times New Roman Regular" w:cs="Times New Roman Regular"/>
          <w:color w:val="000000" w:themeColor="text1"/>
        </w:rPr>
      </w:pPr>
      <w:r w:rsidRPr="003258DB">
        <w:rPr>
          <w:rFonts w:ascii="Times New Roman Regular" w:hAnsi="Times New Roman Regular" w:cs="Times New Roman Regular"/>
          <w:color w:val="000000" w:themeColor="text1"/>
        </w:rPr>
        <w:t>uvjerenje nadležnog suda da se protiv podnositelja zahtjeva i bračnog partnera, izvanbračnog partnera, životnog partnera odnosno neformalnog životnog partnera podnositelja zahtjeva ne vodi kazneni postupak.</w:t>
      </w:r>
    </w:p>
    <w:p w14:paraId="60AB03F2" w14:textId="77777777" w:rsidR="0082070F" w:rsidRPr="003258DB" w:rsidRDefault="00B1490E" w:rsidP="00CF167F">
      <w:pPr>
        <w:pStyle w:val="Default"/>
        <w:spacing w:before="240" w:after="120"/>
        <w:rPr>
          <w:rFonts w:ascii="Times New Roman" w:hAnsi="Times New Roman" w:cs="Times New Roman"/>
          <w:color w:val="000000" w:themeColor="text1"/>
          <w:sz w:val="22"/>
          <w:szCs w:val="22"/>
          <w:u w:val="single"/>
        </w:rPr>
      </w:pPr>
      <w:r w:rsidRPr="003258DB">
        <w:rPr>
          <w:rFonts w:ascii="Times New Roman" w:hAnsi="Times New Roman" w:cs="Times New Roman"/>
          <w:b/>
          <w:bCs/>
          <w:color w:val="000000" w:themeColor="text1"/>
          <w:sz w:val="22"/>
          <w:szCs w:val="22"/>
          <w:u w:val="single"/>
        </w:rPr>
        <w:t>N</w:t>
      </w:r>
      <w:r w:rsidR="0082070F" w:rsidRPr="003258DB">
        <w:rPr>
          <w:rFonts w:ascii="Times New Roman" w:hAnsi="Times New Roman" w:cs="Times New Roman"/>
          <w:b/>
          <w:bCs/>
          <w:color w:val="000000" w:themeColor="text1"/>
          <w:sz w:val="22"/>
          <w:szCs w:val="22"/>
          <w:u w:val="single"/>
        </w:rPr>
        <w:t>AČIN I ROKO</w:t>
      </w:r>
      <w:r w:rsidR="003D2131" w:rsidRPr="003258DB">
        <w:rPr>
          <w:rFonts w:ascii="Times New Roman" w:hAnsi="Times New Roman" w:cs="Times New Roman"/>
          <w:b/>
          <w:bCs/>
          <w:color w:val="000000" w:themeColor="text1"/>
          <w:sz w:val="22"/>
          <w:szCs w:val="22"/>
          <w:u w:val="single"/>
        </w:rPr>
        <w:t xml:space="preserve">VI PODNOŠENJA </w:t>
      </w:r>
      <w:r w:rsidRPr="003258DB">
        <w:rPr>
          <w:rFonts w:ascii="Times New Roman" w:hAnsi="Times New Roman" w:cs="Times New Roman"/>
          <w:b/>
          <w:bCs/>
          <w:color w:val="000000" w:themeColor="text1"/>
          <w:sz w:val="22"/>
          <w:szCs w:val="22"/>
          <w:u w:val="single"/>
        </w:rPr>
        <w:t>PRIJAVA</w:t>
      </w:r>
    </w:p>
    <w:p w14:paraId="1BC3543A" w14:textId="77777777" w:rsidR="0082070F" w:rsidRPr="003258DB" w:rsidRDefault="0082070F" w:rsidP="0082070F">
      <w:pPr>
        <w:pStyle w:val="Default"/>
        <w:rPr>
          <w:rFonts w:ascii="Times New Roman" w:hAnsi="Times New Roman" w:cs="Times New Roman"/>
          <w:color w:val="000000" w:themeColor="text1"/>
          <w:sz w:val="22"/>
          <w:szCs w:val="22"/>
        </w:rPr>
      </w:pPr>
    </w:p>
    <w:p w14:paraId="20BECD7C" w14:textId="296E62F2" w:rsidR="00AD2DA1" w:rsidRPr="003258DB" w:rsidRDefault="00DE6E7B" w:rsidP="00AD2DA1">
      <w:pPr>
        <w:tabs>
          <w:tab w:val="left" w:pos="567"/>
        </w:tabs>
        <w:spacing w:after="120" w:line="360" w:lineRule="auto"/>
        <w:ind w:right="0" w:firstLine="0"/>
        <w:rPr>
          <w:rFonts w:ascii="Times New Roman" w:hAnsi="Times New Roman" w:cs="Times New Roman"/>
          <w:bCs/>
          <w:color w:val="000000" w:themeColor="text1"/>
        </w:rPr>
      </w:pPr>
      <w:r w:rsidRPr="003258DB">
        <w:rPr>
          <w:rFonts w:ascii="Times New Roman" w:hAnsi="Times New Roman" w:cs="Times New Roman"/>
          <w:bCs/>
          <w:color w:val="000000" w:themeColor="text1"/>
        </w:rPr>
        <w:tab/>
      </w:r>
      <w:r w:rsidRPr="003258DB">
        <w:rPr>
          <w:rFonts w:ascii="Times New Roman" w:hAnsi="Times New Roman" w:cs="Times New Roman"/>
          <w:bCs/>
          <w:color w:val="000000" w:themeColor="text1"/>
        </w:rPr>
        <w:tab/>
      </w:r>
      <w:r w:rsidR="00AD2DA1" w:rsidRPr="003258DB">
        <w:rPr>
          <w:rFonts w:ascii="Times New Roman" w:hAnsi="Times New Roman" w:cs="Times New Roman"/>
          <w:b/>
          <w:color w:val="000000" w:themeColor="text1"/>
        </w:rPr>
        <w:t>Prijava za korištenje sredstava po Mjeri 2. podnosi se tijekom 2026. godine, odnosno do iskorištenja sredstava</w:t>
      </w:r>
      <w:r w:rsidR="00AD2DA1" w:rsidRPr="003258DB">
        <w:rPr>
          <w:rFonts w:ascii="Times New Roman" w:hAnsi="Times New Roman" w:cs="Times New Roman"/>
          <w:bCs/>
          <w:color w:val="000000" w:themeColor="text1"/>
        </w:rPr>
        <w:t xml:space="preserve"> osiguranih u Proračunu Općine Garčin za tu namjenu, a najkasnije do </w:t>
      </w:r>
      <w:r w:rsidR="00837F42" w:rsidRPr="003258DB">
        <w:rPr>
          <w:rFonts w:ascii="Times New Roman" w:hAnsi="Times New Roman" w:cs="Times New Roman"/>
          <w:bCs/>
          <w:color w:val="000000" w:themeColor="text1"/>
        </w:rPr>
        <w:t>2</w:t>
      </w:r>
      <w:r w:rsidR="00AD2DA1" w:rsidRPr="003258DB">
        <w:rPr>
          <w:rFonts w:ascii="Times New Roman" w:hAnsi="Times New Roman" w:cs="Times New Roman"/>
          <w:bCs/>
          <w:color w:val="000000" w:themeColor="text1"/>
        </w:rPr>
        <w:t xml:space="preserve">1. </w:t>
      </w:r>
      <w:r w:rsidR="00837F42" w:rsidRPr="003258DB">
        <w:rPr>
          <w:rFonts w:ascii="Times New Roman" w:hAnsi="Times New Roman" w:cs="Times New Roman"/>
          <w:bCs/>
          <w:color w:val="000000" w:themeColor="text1"/>
        </w:rPr>
        <w:t>prosinca</w:t>
      </w:r>
      <w:r w:rsidR="00AD2DA1" w:rsidRPr="003258DB">
        <w:rPr>
          <w:rFonts w:ascii="Times New Roman" w:hAnsi="Times New Roman" w:cs="Times New Roman"/>
          <w:bCs/>
          <w:color w:val="000000" w:themeColor="text1"/>
        </w:rPr>
        <w:t xml:space="preserve"> 202</w:t>
      </w:r>
      <w:r w:rsidR="00837F42" w:rsidRPr="003258DB">
        <w:rPr>
          <w:rFonts w:ascii="Times New Roman" w:hAnsi="Times New Roman" w:cs="Times New Roman"/>
          <w:bCs/>
          <w:color w:val="000000" w:themeColor="text1"/>
        </w:rPr>
        <w:t>6</w:t>
      </w:r>
      <w:r w:rsidR="00AD2DA1" w:rsidRPr="003258DB">
        <w:rPr>
          <w:rFonts w:ascii="Times New Roman" w:hAnsi="Times New Roman" w:cs="Times New Roman"/>
          <w:bCs/>
          <w:color w:val="000000" w:themeColor="text1"/>
        </w:rPr>
        <w:t>. godine, uz priloženu potrebnu dokumentaciju i na propisanim obrascima koje zainteresirani mogu dobiti u Općini Garčin, Kralja Tomislava 92, Garčin, ili preuzeti na internetskoj stranici Općine Garčin https://opcina-garcin.hr/.</w:t>
      </w:r>
    </w:p>
    <w:p w14:paraId="066043C5" w14:textId="0F82EBF5" w:rsidR="00AD2DA1" w:rsidRPr="003258DB" w:rsidRDefault="00AD2DA1" w:rsidP="00AD2DA1">
      <w:pPr>
        <w:tabs>
          <w:tab w:val="left" w:pos="567"/>
        </w:tabs>
        <w:spacing w:after="120" w:line="360" w:lineRule="auto"/>
        <w:ind w:right="0" w:firstLine="0"/>
        <w:rPr>
          <w:rFonts w:ascii="Times New Roman" w:hAnsi="Times New Roman" w:cs="Times New Roman"/>
          <w:bCs/>
          <w:color w:val="000000" w:themeColor="text1"/>
        </w:rPr>
      </w:pPr>
      <w:r w:rsidRPr="003258DB">
        <w:rPr>
          <w:rFonts w:ascii="Times New Roman" w:hAnsi="Times New Roman" w:cs="Times New Roman"/>
          <w:bCs/>
          <w:color w:val="000000" w:themeColor="text1"/>
        </w:rPr>
        <w:tab/>
      </w:r>
      <w:r w:rsidRPr="003258DB">
        <w:rPr>
          <w:rFonts w:ascii="Times New Roman" w:hAnsi="Times New Roman" w:cs="Times New Roman"/>
          <w:bCs/>
          <w:color w:val="000000" w:themeColor="text1"/>
        </w:rPr>
        <w:tab/>
        <w:t xml:space="preserve">Ispunjen zahtjev za korištenje sredstava i pripadajuća dokumentacija </w:t>
      </w:r>
      <w:r w:rsidRPr="003258DB">
        <w:rPr>
          <w:rFonts w:ascii="Times New Roman" w:hAnsi="Times New Roman" w:cs="Times New Roman"/>
          <w:b/>
          <w:color w:val="000000" w:themeColor="text1"/>
        </w:rPr>
        <w:t>dostavljaju se poštom</w:t>
      </w:r>
      <w:r w:rsidRPr="003258DB">
        <w:rPr>
          <w:rFonts w:ascii="Times New Roman" w:hAnsi="Times New Roman" w:cs="Times New Roman"/>
          <w:bCs/>
          <w:color w:val="000000" w:themeColor="text1"/>
        </w:rPr>
        <w:t>, obvezno preporučenom pošiljkom, na adresu: Općina Garčin, Kralja Tomislava 92, 35212 Garčin, s napomenom na omotnici:</w:t>
      </w:r>
    </w:p>
    <w:p w14:paraId="4C902F7D" w14:textId="44A8ECFA" w:rsidR="0082070F" w:rsidRPr="003258DB" w:rsidRDefault="006F0E6C" w:rsidP="00AD2DA1">
      <w:pPr>
        <w:tabs>
          <w:tab w:val="left" w:pos="567"/>
        </w:tabs>
        <w:spacing w:after="120" w:line="360" w:lineRule="auto"/>
        <w:ind w:right="0" w:firstLine="0"/>
        <w:jc w:val="center"/>
        <w:rPr>
          <w:rFonts w:ascii="Times New Roman" w:hAnsi="Times New Roman" w:cs="Times New Roman"/>
          <w:b/>
          <w:bCs/>
          <w:color w:val="000000" w:themeColor="text1"/>
        </w:rPr>
      </w:pPr>
      <w:r w:rsidRPr="003258DB">
        <w:rPr>
          <w:rFonts w:ascii="Times New Roman" w:hAnsi="Times New Roman" w:cs="Times New Roman"/>
          <w:b/>
          <w:bCs/>
          <w:color w:val="000000" w:themeColor="text1"/>
        </w:rPr>
        <w:t>„</w:t>
      </w:r>
      <w:r w:rsidRPr="003258DB">
        <w:rPr>
          <w:rFonts w:ascii="Times New Roman" w:hAnsi="Times New Roman" w:cs="Times New Roman"/>
          <w:b/>
          <w:bCs/>
          <w:i/>
          <w:iCs/>
          <w:color w:val="000000" w:themeColor="text1"/>
        </w:rPr>
        <w:t xml:space="preserve">ZA JAVNI </w:t>
      </w:r>
      <w:r w:rsidR="00BC4182" w:rsidRPr="003258DB">
        <w:rPr>
          <w:rFonts w:ascii="Times New Roman" w:hAnsi="Times New Roman" w:cs="Times New Roman"/>
          <w:b/>
          <w:bCs/>
          <w:i/>
          <w:iCs/>
          <w:color w:val="000000" w:themeColor="text1"/>
        </w:rPr>
        <w:t>POZIV</w:t>
      </w:r>
      <w:r w:rsidRPr="003258DB">
        <w:rPr>
          <w:rFonts w:ascii="Times New Roman" w:hAnsi="Times New Roman" w:cs="Times New Roman"/>
          <w:b/>
          <w:bCs/>
          <w:i/>
          <w:iCs/>
          <w:color w:val="000000" w:themeColor="text1"/>
        </w:rPr>
        <w:t>– MJERA 2</w:t>
      </w:r>
      <w:r w:rsidRPr="003258DB">
        <w:rPr>
          <w:rFonts w:ascii="Times New Roman" w:hAnsi="Times New Roman" w:cs="Times New Roman"/>
          <w:b/>
          <w:bCs/>
          <w:color w:val="000000" w:themeColor="text1"/>
        </w:rPr>
        <w:t>“</w:t>
      </w:r>
    </w:p>
    <w:p w14:paraId="0CE47471" w14:textId="78E8160B" w:rsidR="00AD2DA1" w:rsidRPr="003258DB" w:rsidRDefault="005B2BE6"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tab/>
      </w:r>
      <w:r w:rsidR="00DE6E7B" w:rsidRPr="003258DB">
        <w:rPr>
          <w:rFonts w:ascii="Times New Roman" w:hAnsi="Times New Roman" w:cs="Times New Roman"/>
          <w:color w:val="000000" w:themeColor="text1"/>
        </w:rPr>
        <w:tab/>
      </w:r>
      <w:r w:rsidR="00AD2DA1" w:rsidRPr="003258DB">
        <w:rPr>
          <w:rFonts w:ascii="Times New Roman" w:hAnsi="Times New Roman" w:cs="Times New Roman"/>
          <w:color w:val="000000" w:themeColor="text1"/>
        </w:rPr>
        <w:t>Ako prijava nije potpuna ili razumljiva, odnosno ako uz prijavu nije priložena sva propisana dokumentacija, podnositelj prijave može se pozvati da u određenom roku dopuni ili pojasni prijavu. Ako podnositelj prijave u ostavljenom roku ne otkloni nedostatke, prijava se neće uzeti u razmatranje.</w:t>
      </w:r>
    </w:p>
    <w:p w14:paraId="31AEA6CD" w14:textId="49600E48"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t>Potrebni obrasci zahtjeva i izjava sastavni su dijelovi ovog Javnog poziva.</w:t>
      </w:r>
    </w:p>
    <w:p w14:paraId="1441CB09" w14:textId="6D82BFE5"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t>Zaprimanje prijava, pregled dostavljene dokumentacije te razmatranje zahtjeva za dodjelu i isplatu potpore provodi Jedinstveni upravni odjel Općine Garčin. Zahtjevi po Javnom pozivu obrađuju se prema redoslijedu zaprimanja potpunih prijava.</w:t>
      </w:r>
    </w:p>
    <w:p w14:paraId="3B16D377" w14:textId="77777777"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p>
    <w:p w14:paraId="2BFC2394" w14:textId="0006D19B"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t>Prijava i zahtjev za isplatu koji sadržavaju potpunu dokumentaciju traženu Javnim pozivom odobravaju se sukladno Programu, ovom Javnom pozivu i raspoloživim proračunskim sredstvima. Odluku odnosno zaključak o dodjeli i isplati potpore donosi općinski načelnik.</w:t>
      </w:r>
    </w:p>
    <w:p w14:paraId="740125A3" w14:textId="470A99D8"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lastRenderedPageBreak/>
        <w:tab/>
      </w:r>
      <w:r w:rsidRPr="003258DB">
        <w:rPr>
          <w:rFonts w:ascii="Times New Roman" w:hAnsi="Times New Roman" w:cs="Times New Roman"/>
          <w:color w:val="000000" w:themeColor="text1"/>
        </w:rPr>
        <w:tab/>
        <w:t>S korisnikom potpore sklapa se ugovor o dodjeli financijske pomoći.</w:t>
      </w:r>
    </w:p>
    <w:p w14:paraId="29E501A4" w14:textId="6FA79DB1" w:rsidR="00AD2DA1" w:rsidRPr="003258DB" w:rsidRDefault="00AD2DA1" w:rsidP="00AD2DA1">
      <w:pPr>
        <w:tabs>
          <w:tab w:val="left" w:pos="567"/>
        </w:tabs>
        <w:spacing w:after="120" w:line="360" w:lineRule="auto"/>
        <w:ind w:right="0" w:firstLine="0"/>
        <w:rPr>
          <w:rFonts w:ascii="Times New Roman" w:hAnsi="Times New Roman" w:cs="Times New Roman"/>
          <w:color w:val="000000" w:themeColor="text1"/>
        </w:rPr>
      </w:pP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t>Ovaj Javni poziv s potrebnim obrascima bit će objavljen na internetskoj stranici Općine Garčin https://opcina-garcin.hr/ i na oglasnoj ploči Općine Garčin. Sve informacije mogu se dobiti u Općini Garčin, na telefon 035/422-442.</w:t>
      </w:r>
    </w:p>
    <w:p w14:paraId="058E1945" w14:textId="77777777" w:rsidR="00837F42" w:rsidRPr="003258DB" w:rsidRDefault="00837F42" w:rsidP="00837F42">
      <w:pPr>
        <w:tabs>
          <w:tab w:val="left" w:pos="567"/>
        </w:tabs>
        <w:spacing w:after="0" w:line="276" w:lineRule="auto"/>
        <w:ind w:right="6" w:firstLine="709"/>
        <w:rPr>
          <w:rFonts w:ascii="Times New Roman" w:hAnsi="Times New Roman" w:cs="Times New Roman"/>
          <w:color w:val="000000" w:themeColor="text1"/>
        </w:rPr>
      </w:pPr>
      <w:r w:rsidRPr="003258DB">
        <w:rPr>
          <w:rFonts w:ascii="Times New Roman" w:hAnsi="Times New Roman" w:cs="Times New Roman"/>
          <w:color w:val="000000" w:themeColor="text1"/>
        </w:rPr>
        <w:t xml:space="preserve">                                                                                        </w:t>
      </w:r>
    </w:p>
    <w:p w14:paraId="045DE586" w14:textId="32B289B7" w:rsidR="00837F42" w:rsidRPr="003258DB" w:rsidRDefault="00837F42" w:rsidP="00837F42">
      <w:pPr>
        <w:tabs>
          <w:tab w:val="left" w:pos="567"/>
        </w:tabs>
        <w:spacing w:after="0" w:line="276" w:lineRule="auto"/>
        <w:ind w:right="6" w:firstLine="709"/>
        <w:jc w:val="center"/>
        <w:rPr>
          <w:rFonts w:ascii="Times New Roman" w:hAnsi="Times New Roman" w:cs="Times New Roman"/>
          <w:color w:val="000000" w:themeColor="text1"/>
        </w:rPr>
      </w:pP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r>
      <w:r w:rsidRPr="003258DB">
        <w:rPr>
          <w:rFonts w:ascii="Times New Roman" w:hAnsi="Times New Roman" w:cs="Times New Roman"/>
          <w:color w:val="000000" w:themeColor="text1"/>
        </w:rPr>
        <w:tab/>
        <w:t xml:space="preserve">  Općinski načelnik</w:t>
      </w:r>
    </w:p>
    <w:p w14:paraId="213AE96C" w14:textId="5FA0B0FB" w:rsidR="00837F42" w:rsidRPr="003258DB" w:rsidRDefault="00837F42" w:rsidP="00837F42">
      <w:pPr>
        <w:tabs>
          <w:tab w:val="left" w:pos="567"/>
        </w:tabs>
        <w:spacing w:after="0" w:line="276" w:lineRule="auto"/>
        <w:ind w:right="6" w:firstLine="709"/>
        <w:rPr>
          <w:rFonts w:ascii="Times New Roman" w:hAnsi="Times New Roman" w:cs="Times New Roman"/>
          <w:color w:val="000000" w:themeColor="text1"/>
        </w:rPr>
      </w:pPr>
      <w:r w:rsidRPr="003258DB">
        <w:rPr>
          <w:rFonts w:ascii="Times New Roman" w:hAnsi="Times New Roman" w:cs="Times New Roman"/>
          <w:color w:val="000000" w:themeColor="text1"/>
        </w:rPr>
        <w:t xml:space="preserve">                                                                        Josip Vidaković, mag. </w:t>
      </w:r>
      <w:proofErr w:type="spellStart"/>
      <w:r w:rsidRPr="003258DB">
        <w:rPr>
          <w:rFonts w:ascii="Times New Roman" w:hAnsi="Times New Roman" w:cs="Times New Roman"/>
          <w:color w:val="000000" w:themeColor="text1"/>
        </w:rPr>
        <w:t>educ</w:t>
      </w:r>
      <w:proofErr w:type="spellEnd"/>
      <w:r w:rsidRPr="003258DB">
        <w:rPr>
          <w:rFonts w:ascii="Times New Roman" w:hAnsi="Times New Roman" w:cs="Times New Roman"/>
          <w:color w:val="000000" w:themeColor="text1"/>
        </w:rPr>
        <w:t xml:space="preserve">. </w:t>
      </w:r>
      <w:proofErr w:type="spellStart"/>
      <w:r w:rsidRPr="003258DB">
        <w:rPr>
          <w:rFonts w:ascii="Times New Roman" w:hAnsi="Times New Roman" w:cs="Times New Roman"/>
          <w:color w:val="000000" w:themeColor="text1"/>
        </w:rPr>
        <w:t>biol</w:t>
      </w:r>
      <w:proofErr w:type="spellEnd"/>
      <w:r w:rsidRPr="003258DB">
        <w:rPr>
          <w:rFonts w:ascii="Times New Roman" w:hAnsi="Times New Roman" w:cs="Times New Roman"/>
          <w:color w:val="000000" w:themeColor="text1"/>
        </w:rPr>
        <w:t xml:space="preserve">. </w:t>
      </w:r>
      <w:proofErr w:type="spellStart"/>
      <w:r w:rsidRPr="003258DB">
        <w:rPr>
          <w:rFonts w:ascii="Times New Roman" w:hAnsi="Times New Roman" w:cs="Times New Roman"/>
          <w:color w:val="000000" w:themeColor="text1"/>
        </w:rPr>
        <w:t>et</w:t>
      </w:r>
      <w:proofErr w:type="spellEnd"/>
      <w:r w:rsidRPr="003258DB">
        <w:rPr>
          <w:rFonts w:ascii="Times New Roman" w:hAnsi="Times New Roman" w:cs="Times New Roman"/>
          <w:color w:val="000000" w:themeColor="text1"/>
        </w:rPr>
        <w:t xml:space="preserve"> </w:t>
      </w:r>
      <w:proofErr w:type="spellStart"/>
      <w:r w:rsidRPr="003258DB">
        <w:rPr>
          <w:rFonts w:ascii="Times New Roman" w:hAnsi="Times New Roman" w:cs="Times New Roman"/>
          <w:color w:val="000000" w:themeColor="text1"/>
        </w:rPr>
        <w:t>chem</w:t>
      </w:r>
      <w:proofErr w:type="spellEnd"/>
      <w:r w:rsidRPr="003258DB">
        <w:rPr>
          <w:rFonts w:ascii="Times New Roman" w:hAnsi="Times New Roman" w:cs="Times New Roman"/>
          <w:color w:val="000000" w:themeColor="text1"/>
        </w:rPr>
        <w:t>.</w:t>
      </w:r>
    </w:p>
    <w:p w14:paraId="3C041F80" w14:textId="0AD6B103" w:rsidR="003B6123" w:rsidRPr="003258DB" w:rsidRDefault="003B6123" w:rsidP="00DE6E7B">
      <w:pPr>
        <w:pStyle w:val="Default"/>
        <w:spacing w:line="360" w:lineRule="auto"/>
        <w:rPr>
          <w:rFonts w:ascii="Times New Roman" w:hAnsi="Times New Roman" w:cs="Times New Roman"/>
          <w:color w:val="000000" w:themeColor="text1"/>
        </w:rPr>
      </w:pPr>
    </w:p>
    <w:sectPr w:rsidR="003B6123" w:rsidRPr="003258DB" w:rsidSect="00852ABC">
      <w:footerReference w:type="default" r:id="rId8"/>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FE92" w14:textId="77777777" w:rsidR="004A0B3B" w:rsidRDefault="004A0B3B" w:rsidP="00DE6E7B">
      <w:pPr>
        <w:spacing w:after="0" w:line="240" w:lineRule="auto"/>
      </w:pPr>
      <w:r>
        <w:separator/>
      </w:r>
    </w:p>
  </w:endnote>
  <w:endnote w:type="continuationSeparator" w:id="0">
    <w:p w14:paraId="52076122" w14:textId="77777777" w:rsidR="004A0B3B" w:rsidRDefault="004A0B3B" w:rsidP="00DE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default"/>
    <w:sig w:usb0="E0002AEF" w:usb1="C0007841" w:usb2="00000009" w:usb3="00000000" w:csb0="400001FF" w:csb1="FFFF0000"/>
  </w:font>
  <w:font w:name="Times New Roman Regular">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08177"/>
      <w:docPartObj>
        <w:docPartGallery w:val="Page Numbers (Bottom of Page)"/>
        <w:docPartUnique/>
      </w:docPartObj>
    </w:sdtPr>
    <w:sdtEndPr>
      <w:rPr>
        <w:rFonts w:ascii="Times New Roman" w:hAnsi="Times New Roman" w:cs="Times New Roman"/>
      </w:rPr>
    </w:sdtEndPr>
    <w:sdtContent>
      <w:p w14:paraId="06C287E9" w14:textId="77777777" w:rsidR="00DE6E7B" w:rsidRPr="00DE6E7B" w:rsidRDefault="00DE6E7B">
        <w:pPr>
          <w:pStyle w:val="Podnoje"/>
          <w:jc w:val="center"/>
          <w:rPr>
            <w:rFonts w:ascii="Times New Roman" w:hAnsi="Times New Roman" w:cs="Times New Roman"/>
          </w:rPr>
        </w:pPr>
        <w:r w:rsidRPr="00DE6E7B">
          <w:rPr>
            <w:rFonts w:ascii="Times New Roman" w:hAnsi="Times New Roman" w:cs="Times New Roman"/>
          </w:rPr>
          <w:fldChar w:fldCharType="begin"/>
        </w:r>
        <w:r w:rsidRPr="00DE6E7B">
          <w:rPr>
            <w:rFonts w:ascii="Times New Roman" w:hAnsi="Times New Roman" w:cs="Times New Roman"/>
          </w:rPr>
          <w:instrText>PAGE   \* MERGEFORMAT</w:instrText>
        </w:r>
        <w:r w:rsidRPr="00DE6E7B">
          <w:rPr>
            <w:rFonts w:ascii="Times New Roman" w:hAnsi="Times New Roman" w:cs="Times New Roman"/>
          </w:rPr>
          <w:fldChar w:fldCharType="separate"/>
        </w:r>
        <w:r w:rsidR="00CF2D8E">
          <w:rPr>
            <w:rFonts w:ascii="Times New Roman" w:hAnsi="Times New Roman" w:cs="Times New Roman"/>
            <w:noProof/>
          </w:rPr>
          <w:t>3</w:t>
        </w:r>
        <w:r w:rsidRPr="00DE6E7B">
          <w:rPr>
            <w:rFonts w:ascii="Times New Roman" w:hAnsi="Times New Roman" w:cs="Times New Roman"/>
          </w:rPr>
          <w:fldChar w:fldCharType="end"/>
        </w:r>
      </w:p>
    </w:sdtContent>
  </w:sdt>
  <w:p w14:paraId="6FE4A1ED" w14:textId="77777777" w:rsidR="00DE6E7B" w:rsidRDefault="00DE6E7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F100" w14:textId="77777777" w:rsidR="004A0B3B" w:rsidRDefault="004A0B3B" w:rsidP="00DE6E7B">
      <w:pPr>
        <w:spacing w:after="0" w:line="240" w:lineRule="auto"/>
      </w:pPr>
      <w:r>
        <w:separator/>
      </w:r>
    </w:p>
  </w:footnote>
  <w:footnote w:type="continuationSeparator" w:id="0">
    <w:p w14:paraId="3981E3D2" w14:textId="77777777" w:rsidR="004A0B3B" w:rsidRDefault="004A0B3B" w:rsidP="00DE6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C9E097"/>
    <w:multiLevelType w:val="multilevel"/>
    <w:tmpl w:val="8FC9E097"/>
    <w:lvl w:ilvl="0">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400C1A"/>
    <w:multiLevelType w:val="multilevel"/>
    <w:tmpl w:val="D9981C1E"/>
    <w:lvl w:ilvl="0">
      <w:start w:val="4"/>
      <w:numFmt w:val="decimal"/>
      <w:lvlText w:val="%1."/>
      <w:lvlJc w:val="left"/>
      <w:pPr>
        <w:ind w:left="390" w:hanging="390"/>
      </w:pPr>
      <w:rPr>
        <w:rFonts w:hint="default"/>
      </w:rPr>
    </w:lvl>
    <w:lvl w:ilvl="1">
      <w:start w:val="5"/>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2" w15:restartNumberingAfterBreak="0">
    <w:nsid w:val="07A04313"/>
    <w:multiLevelType w:val="multilevel"/>
    <w:tmpl w:val="097E80F8"/>
    <w:lvl w:ilvl="0">
      <w:start w:val="4"/>
      <w:numFmt w:val="decimal"/>
      <w:lvlText w:val="%1."/>
      <w:lvlJc w:val="left"/>
      <w:pPr>
        <w:ind w:left="390" w:hanging="390"/>
      </w:pPr>
      <w:rPr>
        <w:rFonts w:hint="default"/>
      </w:rPr>
    </w:lvl>
    <w:lvl w:ilvl="1">
      <w:start w:val="4"/>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3" w15:restartNumberingAfterBreak="0">
    <w:nsid w:val="09F65977"/>
    <w:multiLevelType w:val="hybridMultilevel"/>
    <w:tmpl w:val="C450E710"/>
    <w:lvl w:ilvl="0" w:tplc="686C80CA">
      <w:start w:val="4"/>
      <w:numFmt w:val="bullet"/>
      <w:lvlText w:val="-"/>
      <w:lvlJc w:val="left"/>
      <w:pPr>
        <w:ind w:left="705" w:hanging="360"/>
      </w:pPr>
      <w:rPr>
        <w:rFonts w:ascii="Arial" w:eastAsia="Arial" w:hAnsi="Arial" w:cs="Arial"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4" w15:restartNumberingAfterBreak="0">
    <w:nsid w:val="0BFD2099"/>
    <w:multiLevelType w:val="hybridMultilevel"/>
    <w:tmpl w:val="B2CEF646"/>
    <w:lvl w:ilvl="0" w:tplc="B434A522">
      <w:start w:val="1"/>
      <w:numFmt w:val="lowerLetter"/>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5" w15:restartNumberingAfterBreak="0">
    <w:nsid w:val="19004DAC"/>
    <w:multiLevelType w:val="hybridMultilevel"/>
    <w:tmpl w:val="0D087188"/>
    <w:lvl w:ilvl="0" w:tplc="D1F89E6C">
      <w:start w:val="1"/>
      <w:numFmt w:val="decimal"/>
      <w:lvlText w:val="%1."/>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27C9DFE">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C2ACD4D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E24E784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9D86854">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E07213F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748F976">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6E6C9EA">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3B85E3E">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77A671F"/>
    <w:multiLevelType w:val="multilevel"/>
    <w:tmpl w:val="D436C6EA"/>
    <w:lvl w:ilvl="0">
      <w:start w:val="1"/>
      <w:numFmt w:val="decimal"/>
      <w:pStyle w:val="Naslov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9A240D"/>
    <w:multiLevelType w:val="multilevel"/>
    <w:tmpl w:val="4E9A240D"/>
    <w:lvl w:ilvl="0">
      <w:start w:val="1"/>
      <w:numFmt w:val="decimal"/>
      <w:lvlText w:val="%1."/>
      <w:lvlJc w:val="left"/>
      <w:pPr>
        <w:ind w:left="567" w:hanging="567"/>
      </w:pPr>
      <w:rPr>
        <w:rFonts w:ascii="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95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67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239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311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83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455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527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7266A29"/>
    <w:multiLevelType w:val="hybridMultilevel"/>
    <w:tmpl w:val="C20AA342"/>
    <w:lvl w:ilvl="0" w:tplc="376EFE48">
      <w:start w:val="1"/>
      <w:numFmt w:val="decimal"/>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10" w15:restartNumberingAfterBreak="0">
    <w:nsid w:val="68E14473"/>
    <w:multiLevelType w:val="hybridMultilevel"/>
    <w:tmpl w:val="8A22B3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AC14C2"/>
    <w:multiLevelType w:val="multilevel"/>
    <w:tmpl w:val="71AC14C2"/>
    <w:lvl w:ilvl="0">
      <w:start w:val="1"/>
      <w:numFmt w:val="lowerLetter"/>
      <w:lvlText w:val="%1)"/>
      <w:lvlJc w:val="left"/>
      <w:pPr>
        <w:ind w:left="567" w:hanging="567"/>
      </w:pPr>
      <w:rPr>
        <w:rFont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95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67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239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311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83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455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5278"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4803055"/>
    <w:multiLevelType w:val="hybridMultilevel"/>
    <w:tmpl w:val="779C2B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92507767">
    <w:abstractNumId w:val="7"/>
  </w:num>
  <w:num w:numId="2" w16cid:durableId="337272300">
    <w:abstractNumId w:val="6"/>
  </w:num>
  <w:num w:numId="3" w16cid:durableId="2124499943">
    <w:abstractNumId w:val="3"/>
  </w:num>
  <w:num w:numId="4" w16cid:durableId="164125865">
    <w:abstractNumId w:val="5"/>
  </w:num>
  <w:num w:numId="5" w16cid:durableId="1703900683">
    <w:abstractNumId w:val="2"/>
  </w:num>
  <w:num w:numId="6" w16cid:durableId="1451044649">
    <w:abstractNumId w:val="1"/>
  </w:num>
  <w:num w:numId="7" w16cid:durableId="323362419">
    <w:abstractNumId w:val="4"/>
  </w:num>
  <w:num w:numId="8" w16cid:durableId="1316453707">
    <w:abstractNumId w:val="9"/>
  </w:num>
  <w:num w:numId="9" w16cid:durableId="1217886851">
    <w:abstractNumId w:val="11"/>
  </w:num>
  <w:num w:numId="10" w16cid:durableId="1367684005">
    <w:abstractNumId w:val="8"/>
  </w:num>
  <w:num w:numId="11" w16cid:durableId="791289692">
    <w:abstractNumId w:val="0"/>
  </w:num>
  <w:num w:numId="12" w16cid:durableId="782774724">
    <w:abstractNumId w:val="12"/>
  </w:num>
  <w:num w:numId="13" w16cid:durableId="1189105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4A8"/>
    <w:rsid w:val="00002090"/>
    <w:rsid w:val="00057B74"/>
    <w:rsid w:val="000745BE"/>
    <w:rsid w:val="000A0827"/>
    <w:rsid w:val="000B5036"/>
    <w:rsid w:val="000F402C"/>
    <w:rsid w:val="00150CE4"/>
    <w:rsid w:val="001574C2"/>
    <w:rsid w:val="00160F38"/>
    <w:rsid w:val="001704CB"/>
    <w:rsid w:val="001E09F5"/>
    <w:rsid w:val="0021632B"/>
    <w:rsid w:val="00234676"/>
    <w:rsid w:val="002538B4"/>
    <w:rsid w:val="002614A9"/>
    <w:rsid w:val="00290BA4"/>
    <w:rsid w:val="002B3661"/>
    <w:rsid w:val="002E7A73"/>
    <w:rsid w:val="00320173"/>
    <w:rsid w:val="003258DB"/>
    <w:rsid w:val="00333AD9"/>
    <w:rsid w:val="003849CE"/>
    <w:rsid w:val="003B6123"/>
    <w:rsid w:val="003D2131"/>
    <w:rsid w:val="003F7DF4"/>
    <w:rsid w:val="00424F36"/>
    <w:rsid w:val="004262FA"/>
    <w:rsid w:val="00437A14"/>
    <w:rsid w:val="004735C7"/>
    <w:rsid w:val="004766B7"/>
    <w:rsid w:val="00486CCB"/>
    <w:rsid w:val="004976D7"/>
    <w:rsid w:val="004A0B3B"/>
    <w:rsid w:val="004E1BFB"/>
    <w:rsid w:val="00501D2B"/>
    <w:rsid w:val="00592F9A"/>
    <w:rsid w:val="005B2BE6"/>
    <w:rsid w:val="005C701E"/>
    <w:rsid w:val="005D612E"/>
    <w:rsid w:val="005E7D56"/>
    <w:rsid w:val="0061011D"/>
    <w:rsid w:val="00614639"/>
    <w:rsid w:val="00650391"/>
    <w:rsid w:val="00661E23"/>
    <w:rsid w:val="006E3163"/>
    <w:rsid w:val="006F0E6C"/>
    <w:rsid w:val="00714C46"/>
    <w:rsid w:val="007241DA"/>
    <w:rsid w:val="00730FB0"/>
    <w:rsid w:val="00733D15"/>
    <w:rsid w:val="00735216"/>
    <w:rsid w:val="00760267"/>
    <w:rsid w:val="0082070F"/>
    <w:rsid w:val="00837F42"/>
    <w:rsid w:val="00841BEB"/>
    <w:rsid w:val="00852ABC"/>
    <w:rsid w:val="008E0AC5"/>
    <w:rsid w:val="00901320"/>
    <w:rsid w:val="009062D9"/>
    <w:rsid w:val="00916ACA"/>
    <w:rsid w:val="0093094B"/>
    <w:rsid w:val="009C0035"/>
    <w:rsid w:val="00A243C5"/>
    <w:rsid w:val="00A25C9A"/>
    <w:rsid w:val="00A4553B"/>
    <w:rsid w:val="00A464AB"/>
    <w:rsid w:val="00A55F0E"/>
    <w:rsid w:val="00A9712F"/>
    <w:rsid w:val="00AB0621"/>
    <w:rsid w:val="00AB5ED8"/>
    <w:rsid w:val="00AD2DA1"/>
    <w:rsid w:val="00AE24A8"/>
    <w:rsid w:val="00AE2894"/>
    <w:rsid w:val="00AF26FE"/>
    <w:rsid w:val="00B1490E"/>
    <w:rsid w:val="00B17BB2"/>
    <w:rsid w:val="00B223C0"/>
    <w:rsid w:val="00B30FB0"/>
    <w:rsid w:val="00B3377D"/>
    <w:rsid w:val="00B40245"/>
    <w:rsid w:val="00BA3A93"/>
    <w:rsid w:val="00BB11CE"/>
    <w:rsid w:val="00BB14A2"/>
    <w:rsid w:val="00BC0AFE"/>
    <w:rsid w:val="00BC4182"/>
    <w:rsid w:val="00C25DDE"/>
    <w:rsid w:val="00C80F52"/>
    <w:rsid w:val="00C92388"/>
    <w:rsid w:val="00CA7A36"/>
    <w:rsid w:val="00CB05F8"/>
    <w:rsid w:val="00CB7F67"/>
    <w:rsid w:val="00CE57CF"/>
    <w:rsid w:val="00CF167F"/>
    <w:rsid w:val="00CF2D8E"/>
    <w:rsid w:val="00D112A4"/>
    <w:rsid w:val="00D15BA6"/>
    <w:rsid w:val="00D20594"/>
    <w:rsid w:val="00D478FA"/>
    <w:rsid w:val="00D550F4"/>
    <w:rsid w:val="00DA7986"/>
    <w:rsid w:val="00DB53B7"/>
    <w:rsid w:val="00DB71BC"/>
    <w:rsid w:val="00DD46B1"/>
    <w:rsid w:val="00DE6E7B"/>
    <w:rsid w:val="00DF20B5"/>
    <w:rsid w:val="00E44FE5"/>
    <w:rsid w:val="00E80FB8"/>
    <w:rsid w:val="00EA787C"/>
    <w:rsid w:val="00EC4536"/>
    <w:rsid w:val="00F01BCC"/>
    <w:rsid w:val="00F60105"/>
    <w:rsid w:val="00F61432"/>
    <w:rsid w:val="00F96F74"/>
    <w:rsid w:val="00FA08A8"/>
    <w:rsid w:val="00FD28C5"/>
    <w:rsid w:val="00FD47B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EA83"/>
  <w15:docId w15:val="{C788AD82-880D-4E55-BBEE-271FA1EC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4A8"/>
    <w:pPr>
      <w:spacing w:after="5" w:line="265" w:lineRule="auto"/>
      <w:ind w:right="7" w:firstLine="710"/>
      <w:jc w:val="both"/>
    </w:pPr>
    <w:rPr>
      <w:rFonts w:ascii="Arial" w:eastAsia="Arial" w:hAnsi="Arial" w:cs="Arial"/>
      <w:color w:val="000000"/>
      <w:sz w:val="24"/>
      <w:lang w:eastAsia="hr-HR"/>
    </w:rPr>
  </w:style>
  <w:style w:type="paragraph" w:styleId="Naslov1">
    <w:name w:val="heading 1"/>
    <w:next w:val="Normal"/>
    <w:link w:val="Naslov1Char"/>
    <w:uiPriority w:val="9"/>
    <w:unhideWhenUsed/>
    <w:qFormat/>
    <w:rsid w:val="00AE24A8"/>
    <w:pPr>
      <w:keepNext/>
      <w:keepLines/>
      <w:numPr>
        <w:numId w:val="1"/>
      </w:numPr>
      <w:spacing w:after="12" w:line="250" w:lineRule="auto"/>
      <w:ind w:left="10" w:hanging="10"/>
      <w:outlineLvl w:val="0"/>
    </w:pPr>
    <w:rPr>
      <w:rFonts w:ascii="Arial" w:eastAsia="Arial" w:hAnsi="Arial" w:cs="Arial"/>
      <w:b/>
      <w:color w:val="000000"/>
      <w:sz w:val="24"/>
      <w:lang w:eastAsia="hr-HR"/>
    </w:rPr>
  </w:style>
  <w:style w:type="paragraph" w:styleId="Naslov2">
    <w:name w:val="heading 2"/>
    <w:next w:val="Normal"/>
    <w:link w:val="Naslov2Char"/>
    <w:uiPriority w:val="9"/>
    <w:unhideWhenUsed/>
    <w:qFormat/>
    <w:rsid w:val="00AE24A8"/>
    <w:pPr>
      <w:keepNext/>
      <w:keepLines/>
      <w:numPr>
        <w:ilvl w:val="1"/>
        <w:numId w:val="1"/>
      </w:numPr>
      <w:spacing w:after="12" w:line="250" w:lineRule="auto"/>
      <w:ind w:left="10" w:hanging="10"/>
      <w:outlineLvl w:val="1"/>
    </w:pPr>
    <w:rPr>
      <w:rFonts w:ascii="Arial" w:eastAsia="Arial" w:hAnsi="Arial" w:cs="Arial"/>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E24A8"/>
    <w:rPr>
      <w:rFonts w:ascii="Arial" w:eastAsia="Arial" w:hAnsi="Arial" w:cs="Arial"/>
      <w:b/>
      <w:color w:val="000000"/>
      <w:sz w:val="24"/>
      <w:lang w:eastAsia="hr-HR"/>
    </w:rPr>
  </w:style>
  <w:style w:type="character" w:customStyle="1" w:styleId="Naslov2Char">
    <w:name w:val="Naslov 2 Char"/>
    <w:basedOn w:val="Zadanifontodlomka"/>
    <w:link w:val="Naslov2"/>
    <w:uiPriority w:val="9"/>
    <w:rsid w:val="00AE24A8"/>
    <w:rPr>
      <w:rFonts w:ascii="Arial" w:eastAsia="Arial" w:hAnsi="Arial" w:cs="Arial"/>
      <w:b/>
      <w:color w:val="000000"/>
      <w:sz w:val="24"/>
      <w:lang w:eastAsia="hr-HR"/>
    </w:rPr>
  </w:style>
  <w:style w:type="paragraph" w:styleId="Odlomakpopisa">
    <w:name w:val="List Paragraph"/>
    <w:basedOn w:val="Normal"/>
    <w:qFormat/>
    <w:rsid w:val="00AE24A8"/>
    <w:pPr>
      <w:ind w:left="720"/>
      <w:contextualSpacing/>
    </w:pPr>
  </w:style>
  <w:style w:type="character" w:styleId="Hiperveza">
    <w:name w:val="Hyperlink"/>
    <w:basedOn w:val="Zadanifontodlomka"/>
    <w:uiPriority w:val="99"/>
    <w:unhideWhenUsed/>
    <w:rsid w:val="00AE24A8"/>
    <w:rPr>
      <w:color w:val="0563C1" w:themeColor="hyperlink"/>
      <w:u w:val="single"/>
    </w:rPr>
  </w:style>
  <w:style w:type="paragraph" w:customStyle="1" w:styleId="Default">
    <w:name w:val="Default"/>
    <w:rsid w:val="0082070F"/>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DE6E7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6E7B"/>
    <w:rPr>
      <w:rFonts w:ascii="Arial" w:eastAsia="Arial" w:hAnsi="Arial" w:cs="Arial"/>
      <w:color w:val="000000"/>
      <w:sz w:val="24"/>
      <w:lang w:eastAsia="hr-HR"/>
    </w:rPr>
  </w:style>
  <w:style w:type="paragraph" w:styleId="Podnoje">
    <w:name w:val="footer"/>
    <w:basedOn w:val="Normal"/>
    <w:link w:val="PodnojeChar"/>
    <w:uiPriority w:val="99"/>
    <w:unhideWhenUsed/>
    <w:rsid w:val="00DE6E7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E6E7B"/>
    <w:rPr>
      <w:rFonts w:ascii="Arial" w:eastAsia="Arial" w:hAnsi="Arial" w:cs="Arial"/>
      <w:color w:val="000000"/>
      <w:sz w:val="24"/>
      <w:lang w:eastAsia="hr-HR"/>
    </w:rPr>
  </w:style>
  <w:style w:type="paragraph" w:customStyle="1" w:styleId="TijeloA">
    <w:name w:val="Tijelo A"/>
    <w:qFormat/>
    <w:rsid w:val="00D478FA"/>
    <w:pPr>
      <w:spacing w:after="5" w:line="265" w:lineRule="auto"/>
      <w:ind w:right="7" w:firstLine="710"/>
      <w:jc w:val="both"/>
    </w:pPr>
    <w:rPr>
      <w:rFonts w:ascii="Arial" w:eastAsia="Arial Unicode MS" w:hAnsi="Arial" w:cs="Arial Unicode MS"/>
      <w:color w:val="000000"/>
      <w:sz w:val="24"/>
      <w:szCs w:val="24"/>
      <w:u w:color="00000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2064</Words>
  <Characters>11771</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dc:creator>
  <cp:keywords/>
  <dc:description/>
  <cp:lastModifiedBy>Stjepan Gašparović</cp:lastModifiedBy>
  <cp:revision>12</cp:revision>
  <cp:lastPrinted>2026-05-31T17:18:00Z</cp:lastPrinted>
  <dcterms:created xsi:type="dcterms:W3CDTF">2026-06-04T15:51:00Z</dcterms:created>
  <dcterms:modified xsi:type="dcterms:W3CDTF">2026-08-13T14:03:00Z</dcterms:modified>
</cp:coreProperties>
</file>