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1878B" w14:textId="77777777" w:rsidR="005176C2" w:rsidRPr="009274FB" w:rsidRDefault="005176C2" w:rsidP="005176C2">
      <w:pPr>
        <w:spacing w:before="90"/>
        <w:ind w:right="41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9274FB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BC0E94A" wp14:editId="78AB7BE6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0C19D" w14:textId="2BDF2825" w:rsidR="005176C2" w:rsidRPr="009274FB" w:rsidRDefault="005176C2" w:rsidP="005176C2">
      <w:pPr>
        <w:spacing w:before="90"/>
        <w:ind w:right="417"/>
        <w:rPr>
          <w:rFonts w:ascii="Times New Roman" w:hAnsi="Times New Roman" w:cs="Times New Roman"/>
          <w:b/>
          <w:bCs/>
          <w:color w:val="000000" w:themeColor="text1"/>
        </w:rPr>
      </w:pPr>
      <w:r w:rsidRPr="009274FB">
        <w:rPr>
          <w:rFonts w:ascii="Times New Roman" w:hAnsi="Times New Roman" w:cs="Times New Roman"/>
          <w:b/>
          <w:bCs/>
          <w:color w:val="000000" w:themeColor="text1"/>
        </w:rPr>
        <w:t>REPUBLIKA HRVATSKA</w:t>
      </w:r>
      <w:r w:rsidRPr="009274FB">
        <w:rPr>
          <w:rFonts w:ascii="Times New Roman" w:hAnsi="Times New Roman" w:cs="Times New Roman"/>
          <w:b/>
          <w:bCs/>
          <w:color w:val="000000" w:themeColor="text1"/>
        </w:rPr>
        <w:br/>
        <w:t>BRODSKO-POSAVSKA ŽUPANIJA</w:t>
      </w:r>
      <w:r w:rsidRPr="009274FB">
        <w:rPr>
          <w:rFonts w:ascii="Times New Roman" w:hAnsi="Times New Roman" w:cs="Times New Roman"/>
          <w:b/>
          <w:bCs/>
          <w:color w:val="000000" w:themeColor="text1"/>
        </w:rPr>
        <w:br/>
        <w:t>OPĆINA GARČIN</w:t>
      </w:r>
      <w:r w:rsidRPr="009274FB">
        <w:rPr>
          <w:rFonts w:ascii="Times New Roman" w:hAnsi="Times New Roman" w:cs="Times New Roman"/>
          <w:b/>
          <w:bCs/>
          <w:color w:val="000000" w:themeColor="text1"/>
        </w:rPr>
        <w:br/>
        <w:t>OPĆINSKO VIJEĆE</w:t>
      </w:r>
    </w:p>
    <w:p w14:paraId="6A20866A" w14:textId="77777777" w:rsidR="005176C2" w:rsidRPr="009274FB" w:rsidRDefault="005176C2" w:rsidP="005176C2">
      <w:pPr>
        <w:spacing w:before="90"/>
        <w:ind w:right="417"/>
        <w:jc w:val="both"/>
        <w:rPr>
          <w:rFonts w:ascii="Times New Roman" w:hAnsi="Times New Roman" w:cs="Times New Roman"/>
          <w:color w:val="000000" w:themeColor="text1"/>
        </w:rPr>
      </w:pPr>
      <w:r w:rsidRPr="009274FB">
        <w:rPr>
          <w:rFonts w:ascii="Times New Roman" w:hAnsi="Times New Roman" w:cs="Times New Roman"/>
          <w:color w:val="000000" w:themeColor="text1"/>
        </w:rPr>
        <w:t>KLASA:</w:t>
      </w:r>
      <w:r w:rsidRPr="009274FB">
        <w:rPr>
          <w:rFonts w:ascii="Times New Roman" w:hAnsi="Times New Roman" w:cs="Times New Roman"/>
          <w:color w:val="000000" w:themeColor="text1"/>
        </w:rPr>
        <w:br/>
        <w:t>URBROJ:</w:t>
      </w:r>
      <w:r w:rsidRPr="009274FB">
        <w:rPr>
          <w:rFonts w:ascii="Times New Roman" w:hAnsi="Times New Roman" w:cs="Times New Roman"/>
          <w:color w:val="000000" w:themeColor="text1"/>
        </w:rPr>
        <w:br/>
        <w:t xml:space="preserve">Garčin, </w:t>
      </w:r>
    </w:p>
    <w:p w14:paraId="745F677D" w14:textId="7222EF1C" w:rsidR="00956662" w:rsidRPr="009274FB" w:rsidRDefault="00716E50" w:rsidP="001C1C32">
      <w:pPr>
        <w:jc w:val="both"/>
        <w:rPr>
          <w:rFonts w:ascii="Times New Roman" w:hAnsi="Times New Roman" w:cs="Times New Roman"/>
        </w:rPr>
      </w:pPr>
      <w:r w:rsidRPr="009274FB">
        <w:rPr>
          <w:rFonts w:ascii="Times New Roman" w:hAnsi="Times New Roman" w:cs="Times New Roman"/>
        </w:rPr>
        <w:t>Na temelju</w:t>
      </w:r>
      <w:r w:rsidR="00AA6483" w:rsidRPr="009274FB">
        <w:rPr>
          <w:rFonts w:ascii="Times New Roman" w:hAnsi="Times New Roman" w:cs="Times New Roman"/>
        </w:rPr>
        <w:t xml:space="preserve"> članka </w:t>
      </w:r>
      <w:r w:rsidRPr="009274FB">
        <w:rPr>
          <w:rFonts w:ascii="Times New Roman" w:hAnsi="Times New Roman" w:cs="Times New Roman"/>
        </w:rPr>
        <w:t xml:space="preserve">59. i </w:t>
      </w:r>
      <w:r w:rsidR="001C1C32" w:rsidRPr="009274FB">
        <w:rPr>
          <w:rFonts w:ascii="Times New Roman" w:hAnsi="Times New Roman" w:cs="Times New Roman"/>
        </w:rPr>
        <w:t>132. stavak 1</w:t>
      </w:r>
      <w:r w:rsidRPr="009274FB">
        <w:rPr>
          <w:rFonts w:ascii="Times New Roman" w:hAnsi="Times New Roman" w:cs="Times New Roman"/>
        </w:rPr>
        <w:t>. Zakona o komunalnom gospodarstvu („Narodne novine“ broj: 68/18, 110/18</w:t>
      </w:r>
      <w:r w:rsidR="00C01AB3" w:rsidRPr="009274FB">
        <w:rPr>
          <w:rFonts w:ascii="Times New Roman" w:hAnsi="Times New Roman" w:cs="Times New Roman"/>
        </w:rPr>
        <w:t>,</w:t>
      </w:r>
      <w:r w:rsidRPr="009274FB">
        <w:rPr>
          <w:rFonts w:ascii="Times New Roman" w:hAnsi="Times New Roman" w:cs="Times New Roman"/>
        </w:rPr>
        <w:t xml:space="preserve"> 32/20</w:t>
      </w:r>
      <w:r w:rsidR="00C01AB3" w:rsidRPr="009274FB">
        <w:rPr>
          <w:rFonts w:ascii="Times New Roman" w:hAnsi="Times New Roman" w:cs="Times New Roman"/>
        </w:rPr>
        <w:t xml:space="preserve"> i 145/24</w:t>
      </w:r>
      <w:r w:rsidRPr="009274FB">
        <w:rPr>
          <w:rFonts w:ascii="Times New Roman" w:hAnsi="Times New Roman" w:cs="Times New Roman"/>
        </w:rPr>
        <w:t>)</w:t>
      </w:r>
      <w:r w:rsidR="00956662" w:rsidRPr="009274FB">
        <w:rPr>
          <w:rFonts w:ascii="Times New Roman" w:hAnsi="Times New Roman" w:cs="Times New Roman"/>
        </w:rPr>
        <w:t xml:space="preserve"> i članka </w:t>
      </w:r>
      <w:r w:rsidR="00C01AB3" w:rsidRPr="009274FB">
        <w:rPr>
          <w:rFonts w:ascii="Times New Roman" w:hAnsi="Times New Roman" w:cs="Times New Roman"/>
        </w:rPr>
        <w:t>26</w:t>
      </w:r>
      <w:r w:rsidR="00AA6483" w:rsidRPr="009274FB">
        <w:rPr>
          <w:rFonts w:ascii="Times New Roman" w:hAnsi="Times New Roman" w:cs="Times New Roman"/>
        </w:rPr>
        <w:t xml:space="preserve">. Statuta Općine </w:t>
      </w:r>
      <w:r w:rsidR="007C45AB" w:rsidRPr="009274FB">
        <w:rPr>
          <w:rFonts w:ascii="Times New Roman" w:hAnsi="Times New Roman" w:cs="Times New Roman"/>
        </w:rPr>
        <w:t>Garčin</w:t>
      </w:r>
      <w:r w:rsidR="00AA6483" w:rsidRPr="009274FB">
        <w:rPr>
          <w:rFonts w:ascii="Times New Roman" w:hAnsi="Times New Roman" w:cs="Times New Roman"/>
        </w:rPr>
        <w:t xml:space="preserve"> (</w:t>
      </w:r>
      <w:r w:rsidR="004344D6" w:rsidRPr="009274FB">
        <w:rPr>
          <w:rFonts w:ascii="Times New Roman" w:hAnsi="Times New Roman" w:cs="Times New Roman"/>
        </w:rPr>
        <w:t>„</w:t>
      </w:r>
      <w:r w:rsidR="00C01AB3" w:rsidRPr="009274FB">
        <w:rPr>
          <w:rFonts w:ascii="Times New Roman" w:hAnsi="Times New Roman" w:cs="Times New Roman"/>
        </w:rPr>
        <w:t>Službeno glasilo Općine Garčin“ br. 4/21 i 3/24</w:t>
      </w:r>
      <w:r w:rsidR="00AA6483" w:rsidRPr="009274FB">
        <w:rPr>
          <w:rFonts w:ascii="Times New Roman" w:hAnsi="Times New Roman" w:cs="Times New Roman"/>
        </w:rPr>
        <w:t>)</w:t>
      </w:r>
      <w:r w:rsidR="004344D6" w:rsidRPr="009274FB">
        <w:rPr>
          <w:rFonts w:ascii="Times New Roman" w:hAnsi="Times New Roman" w:cs="Times New Roman"/>
        </w:rPr>
        <w:t xml:space="preserve">, Općinsko vijeće Općine </w:t>
      </w:r>
      <w:r w:rsidR="00C01AB3" w:rsidRPr="009274FB">
        <w:rPr>
          <w:rFonts w:ascii="Times New Roman" w:hAnsi="Times New Roman" w:cs="Times New Roman"/>
        </w:rPr>
        <w:t>Garčin</w:t>
      </w:r>
      <w:r w:rsidR="004344D6" w:rsidRPr="009274FB">
        <w:rPr>
          <w:rFonts w:ascii="Times New Roman" w:hAnsi="Times New Roman" w:cs="Times New Roman"/>
        </w:rPr>
        <w:t xml:space="preserve"> na </w:t>
      </w:r>
      <w:r w:rsidR="00C01AB3" w:rsidRPr="009274FB">
        <w:rPr>
          <w:rFonts w:ascii="Times New Roman" w:hAnsi="Times New Roman" w:cs="Times New Roman"/>
        </w:rPr>
        <w:t>_____</w:t>
      </w:r>
      <w:r w:rsidR="00956662" w:rsidRPr="009274FB">
        <w:rPr>
          <w:rFonts w:ascii="Times New Roman" w:hAnsi="Times New Roman" w:cs="Times New Roman"/>
        </w:rPr>
        <w:t>.</w:t>
      </w:r>
      <w:r w:rsidR="004344D6" w:rsidRPr="009274FB">
        <w:rPr>
          <w:rFonts w:ascii="Times New Roman" w:hAnsi="Times New Roman" w:cs="Times New Roman"/>
        </w:rPr>
        <w:t xml:space="preserve"> </w:t>
      </w:r>
      <w:r w:rsidR="00AA6483" w:rsidRPr="009274FB">
        <w:rPr>
          <w:rFonts w:ascii="Times New Roman" w:hAnsi="Times New Roman" w:cs="Times New Roman"/>
        </w:rPr>
        <w:t xml:space="preserve">sjednici  održanoj </w:t>
      </w:r>
      <w:r w:rsidR="00C01AB3" w:rsidRPr="009274FB">
        <w:rPr>
          <w:rFonts w:ascii="Times New Roman" w:hAnsi="Times New Roman" w:cs="Times New Roman"/>
        </w:rPr>
        <w:t>____________</w:t>
      </w:r>
      <w:r w:rsidR="00250E4A" w:rsidRPr="009274FB">
        <w:rPr>
          <w:rFonts w:ascii="Times New Roman" w:hAnsi="Times New Roman" w:cs="Times New Roman"/>
        </w:rPr>
        <w:t xml:space="preserve"> </w:t>
      </w:r>
      <w:r w:rsidR="00956662" w:rsidRPr="009274FB">
        <w:rPr>
          <w:rFonts w:ascii="Times New Roman" w:hAnsi="Times New Roman" w:cs="Times New Roman"/>
        </w:rPr>
        <w:t>202</w:t>
      </w:r>
      <w:r w:rsidR="00D56E4F" w:rsidRPr="009274FB">
        <w:rPr>
          <w:rFonts w:ascii="Times New Roman" w:hAnsi="Times New Roman" w:cs="Times New Roman"/>
        </w:rPr>
        <w:t>6</w:t>
      </w:r>
      <w:r w:rsidR="00AA6483" w:rsidRPr="009274FB">
        <w:rPr>
          <w:rFonts w:ascii="Times New Roman" w:hAnsi="Times New Roman" w:cs="Times New Roman"/>
        </w:rPr>
        <w:t xml:space="preserve">. godine, </w:t>
      </w:r>
      <w:r w:rsidRPr="009274FB">
        <w:rPr>
          <w:rFonts w:ascii="Times New Roman" w:hAnsi="Times New Roman" w:cs="Times New Roman"/>
        </w:rPr>
        <w:t>donosi</w:t>
      </w:r>
      <w:r w:rsidR="004344D6" w:rsidRPr="009274FB">
        <w:rPr>
          <w:rFonts w:ascii="Times New Roman" w:hAnsi="Times New Roman" w:cs="Times New Roman"/>
        </w:rPr>
        <w:t>:</w:t>
      </w:r>
    </w:p>
    <w:p w14:paraId="524F9EC1" w14:textId="47E6EAE2" w:rsidR="00716E50" w:rsidRPr="009274FB" w:rsidRDefault="00AA6483" w:rsidP="00956662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74FB">
        <w:rPr>
          <w:rFonts w:ascii="Times New Roman" w:hAnsi="Times New Roman" w:cs="Times New Roman"/>
          <w:b/>
          <w:sz w:val="24"/>
          <w:szCs w:val="24"/>
        </w:rPr>
        <w:t>O</w:t>
      </w:r>
      <w:r w:rsidR="00716E50" w:rsidRPr="009274FB">
        <w:rPr>
          <w:rFonts w:ascii="Times New Roman" w:hAnsi="Times New Roman" w:cs="Times New Roman"/>
          <w:b/>
          <w:sz w:val="24"/>
          <w:szCs w:val="24"/>
        </w:rPr>
        <w:t xml:space="preserve"> D L U K U </w:t>
      </w:r>
      <w:r w:rsidRPr="009274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EB14917" w14:textId="706AF243" w:rsidR="00AA6483" w:rsidRPr="009274FB" w:rsidRDefault="00AA6483" w:rsidP="005176C2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74FB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716E50" w:rsidRPr="009274FB">
        <w:rPr>
          <w:rFonts w:ascii="Times New Roman" w:hAnsi="Times New Roman" w:cs="Times New Roman"/>
          <w:b/>
          <w:sz w:val="24"/>
          <w:szCs w:val="24"/>
        </w:rPr>
        <w:t xml:space="preserve">utvrđivanju svojstva komunalne infrastrukture javnog dobra u općoj uporabi </w:t>
      </w:r>
      <w:r w:rsidR="0045526A" w:rsidRPr="009274FB">
        <w:rPr>
          <w:rFonts w:ascii="Times New Roman" w:hAnsi="Times New Roman" w:cs="Times New Roman"/>
          <w:b/>
          <w:sz w:val="24"/>
          <w:szCs w:val="24"/>
        </w:rPr>
        <w:t>-</w:t>
      </w:r>
      <w:r w:rsidR="00B102BF" w:rsidRPr="009274FB">
        <w:rPr>
          <w:rFonts w:ascii="Times New Roman" w:hAnsi="Times New Roman" w:cs="Times New Roman"/>
          <w:b/>
          <w:sz w:val="24"/>
          <w:szCs w:val="24"/>
        </w:rPr>
        <w:br/>
      </w:r>
      <w:bookmarkStart w:id="0" w:name="_Hlk232503091"/>
      <w:r w:rsidR="00761083" w:rsidRPr="00761083">
        <w:rPr>
          <w:rFonts w:ascii="Times New Roman" w:hAnsi="Times New Roman" w:cs="Times New Roman"/>
          <w:b/>
          <w:sz w:val="24"/>
          <w:szCs w:val="24"/>
        </w:rPr>
        <w:t xml:space="preserve">Javni rekreacijski prostor – </w:t>
      </w:r>
      <w:r w:rsidR="00761083">
        <w:rPr>
          <w:rFonts w:ascii="Times New Roman" w:hAnsi="Times New Roman" w:cs="Times New Roman"/>
          <w:b/>
          <w:sz w:val="24"/>
          <w:szCs w:val="24"/>
        </w:rPr>
        <w:t>I</w:t>
      </w:r>
      <w:r w:rsidR="00761083" w:rsidRPr="00761083">
        <w:rPr>
          <w:rFonts w:ascii="Times New Roman" w:hAnsi="Times New Roman" w:cs="Times New Roman"/>
          <w:b/>
          <w:sz w:val="24"/>
          <w:szCs w:val="24"/>
        </w:rPr>
        <w:t>zletište</w:t>
      </w:r>
      <w:r w:rsidR="00761083">
        <w:rPr>
          <w:rFonts w:ascii="Times New Roman" w:hAnsi="Times New Roman" w:cs="Times New Roman"/>
          <w:b/>
          <w:sz w:val="24"/>
          <w:szCs w:val="24"/>
        </w:rPr>
        <w:t xml:space="preserve"> Grabovac</w:t>
      </w:r>
      <w:bookmarkEnd w:id="0"/>
    </w:p>
    <w:p w14:paraId="024DC67C" w14:textId="10066B8A" w:rsidR="00AA6483" w:rsidRPr="009274FB" w:rsidRDefault="00AA6483" w:rsidP="004344D6">
      <w:pPr>
        <w:jc w:val="center"/>
        <w:rPr>
          <w:rFonts w:ascii="Times New Roman" w:hAnsi="Times New Roman" w:cs="Times New Roman"/>
          <w:b/>
        </w:rPr>
      </w:pPr>
      <w:r w:rsidRPr="009274FB">
        <w:rPr>
          <w:rFonts w:ascii="Times New Roman" w:hAnsi="Times New Roman" w:cs="Times New Roman"/>
          <w:b/>
        </w:rPr>
        <w:t>Članak 1.</w:t>
      </w:r>
    </w:p>
    <w:p w14:paraId="61584D1F" w14:textId="3FD08C27" w:rsidR="00716E50" w:rsidRPr="009274FB" w:rsidRDefault="005176C2" w:rsidP="00D5058C">
      <w:pPr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 xml:space="preserve">Ovom odlukom utvrđuje se status komunalne infrastrukture </w:t>
      </w:r>
      <w:r w:rsidR="009274FB" w:rsidRPr="009274FB">
        <w:rPr>
          <w:rFonts w:ascii="Times New Roman" w:hAnsi="Times New Roman" w:cs="Times New Roman"/>
          <w:bCs/>
        </w:rPr>
        <w:t xml:space="preserve">javnog dobra u općoj uporabi u neotuđivom vlasništvu Općine Garčin za </w:t>
      </w:r>
      <w:r w:rsidR="00761083" w:rsidRPr="00761083">
        <w:rPr>
          <w:rFonts w:ascii="Times New Roman" w:hAnsi="Times New Roman" w:cs="Times New Roman"/>
          <w:bCs/>
        </w:rPr>
        <w:t xml:space="preserve">Javni rekreacijski prostor – Izletište Grabovac </w:t>
      </w:r>
      <w:r w:rsidR="009274FB" w:rsidRPr="009274FB">
        <w:rPr>
          <w:rFonts w:ascii="Times New Roman" w:hAnsi="Times New Roman" w:cs="Times New Roman"/>
          <w:bCs/>
        </w:rPr>
        <w:t>koji je prikazan na karti u prilogu ove Odluke, a obuhvaćen je sljedećim katastarskim česticama</w:t>
      </w:r>
      <w:r w:rsidR="00716E50" w:rsidRPr="009274FB">
        <w:rPr>
          <w:rFonts w:ascii="Times New Roman" w:hAnsi="Times New Roman" w:cs="Times New Roman"/>
          <w:bCs/>
        </w:rPr>
        <w:t xml:space="preserve">: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695"/>
        <w:gridCol w:w="1837"/>
      </w:tblGrid>
      <w:tr w:rsidR="00716E50" w:rsidRPr="009274FB" w14:paraId="7D9715C7" w14:textId="77777777" w:rsidTr="00D56E4F">
        <w:tc>
          <w:tcPr>
            <w:tcW w:w="2265" w:type="dxa"/>
          </w:tcPr>
          <w:p w14:paraId="0C03BCB4" w14:textId="19E98500" w:rsidR="00716E50" w:rsidRPr="009274FB" w:rsidRDefault="00716E50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>Naziv komunalne infrastrukture</w:t>
            </w:r>
          </w:p>
        </w:tc>
        <w:tc>
          <w:tcPr>
            <w:tcW w:w="2265" w:type="dxa"/>
          </w:tcPr>
          <w:p w14:paraId="066B0FB9" w14:textId="512B2218" w:rsidR="00716E50" w:rsidRPr="009274FB" w:rsidRDefault="00716E50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>Vrsta komunalne infrastrukture</w:t>
            </w:r>
          </w:p>
        </w:tc>
        <w:tc>
          <w:tcPr>
            <w:tcW w:w="2695" w:type="dxa"/>
          </w:tcPr>
          <w:p w14:paraId="5446E6E0" w14:textId="01F8D004" w:rsidR="00716E50" w:rsidRPr="009274FB" w:rsidRDefault="00671E1F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 xml:space="preserve">Katastarske i zemljišno-knjižne čestice </w:t>
            </w:r>
          </w:p>
        </w:tc>
        <w:tc>
          <w:tcPr>
            <w:tcW w:w="1837" w:type="dxa"/>
          </w:tcPr>
          <w:p w14:paraId="3F1401D5" w14:textId="5A9FF2FC" w:rsidR="00716E50" w:rsidRPr="009274FB" w:rsidRDefault="00671E1F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 xml:space="preserve">Katastarska općina </w:t>
            </w:r>
          </w:p>
        </w:tc>
      </w:tr>
      <w:tr w:rsidR="00716E50" w:rsidRPr="009274FB" w14:paraId="55866769" w14:textId="77777777" w:rsidTr="00D56E4F">
        <w:tc>
          <w:tcPr>
            <w:tcW w:w="2265" w:type="dxa"/>
          </w:tcPr>
          <w:p w14:paraId="77F5E1E8" w14:textId="7DAD05FC" w:rsidR="00716E50" w:rsidRPr="009274FB" w:rsidRDefault="00761083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1083">
              <w:rPr>
                <w:rFonts w:ascii="Times New Roman" w:hAnsi="Times New Roman" w:cs="Times New Roman"/>
                <w:b/>
              </w:rPr>
              <w:t>Javni rekreacijski prostor – Izletište Grabovac</w:t>
            </w:r>
          </w:p>
        </w:tc>
        <w:tc>
          <w:tcPr>
            <w:tcW w:w="2265" w:type="dxa"/>
          </w:tcPr>
          <w:p w14:paraId="2EE881B6" w14:textId="309D4B1A" w:rsidR="00716E50" w:rsidRPr="009274FB" w:rsidRDefault="00761083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61083">
              <w:rPr>
                <w:rFonts w:ascii="Times New Roman" w:hAnsi="Times New Roman" w:cs="Times New Roman"/>
                <w:b/>
              </w:rPr>
              <w:t>Javni rekreacijski prostor</w:t>
            </w:r>
          </w:p>
        </w:tc>
        <w:tc>
          <w:tcPr>
            <w:tcW w:w="2695" w:type="dxa"/>
          </w:tcPr>
          <w:p w14:paraId="28C4E37B" w14:textId="025B56A2" w:rsidR="00D56E4F" w:rsidRPr="009274FB" w:rsidRDefault="00C01AB3" w:rsidP="007610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 xml:space="preserve">Dio </w:t>
            </w:r>
            <w:r w:rsidR="00671E1F" w:rsidRPr="009274FB">
              <w:rPr>
                <w:rFonts w:ascii="Times New Roman" w:hAnsi="Times New Roman" w:cs="Times New Roman"/>
                <w:b/>
              </w:rPr>
              <w:t xml:space="preserve">k.č. </w:t>
            </w:r>
            <w:r w:rsidR="00761083">
              <w:rPr>
                <w:rFonts w:ascii="Times New Roman" w:hAnsi="Times New Roman" w:cs="Times New Roman"/>
                <w:b/>
              </w:rPr>
              <w:t>1074/1</w:t>
            </w:r>
          </w:p>
        </w:tc>
        <w:tc>
          <w:tcPr>
            <w:tcW w:w="1837" w:type="dxa"/>
          </w:tcPr>
          <w:p w14:paraId="2457C0A6" w14:textId="41BFD4A4" w:rsidR="00716E50" w:rsidRPr="009274FB" w:rsidRDefault="00671E1F" w:rsidP="004344D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74FB">
              <w:rPr>
                <w:rFonts w:ascii="Times New Roman" w:hAnsi="Times New Roman" w:cs="Times New Roman"/>
                <w:b/>
              </w:rPr>
              <w:t xml:space="preserve">k.o. </w:t>
            </w:r>
            <w:r w:rsidR="00761083">
              <w:rPr>
                <w:rFonts w:ascii="Times New Roman" w:hAnsi="Times New Roman" w:cs="Times New Roman"/>
                <w:b/>
              </w:rPr>
              <w:t>Garčin</w:t>
            </w:r>
          </w:p>
        </w:tc>
      </w:tr>
    </w:tbl>
    <w:p w14:paraId="11CEBAD6" w14:textId="73434057" w:rsidR="00671E1F" w:rsidRPr="009274FB" w:rsidRDefault="00761083" w:rsidP="00D5058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/>
      </w:r>
      <w:r w:rsidR="00AA6483" w:rsidRPr="009274FB">
        <w:rPr>
          <w:rFonts w:ascii="Times New Roman" w:hAnsi="Times New Roman" w:cs="Times New Roman"/>
          <w:b/>
        </w:rPr>
        <w:t xml:space="preserve">Članak </w:t>
      </w:r>
      <w:r w:rsidR="004344D6" w:rsidRPr="009274FB">
        <w:rPr>
          <w:rFonts w:ascii="Times New Roman" w:hAnsi="Times New Roman" w:cs="Times New Roman"/>
          <w:b/>
        </w:rPr>
        <w:t>2</w:t>
      </w:r>
      <w:r w:rsidR="00AA6483" w:rsidRPr="009274FB">
        <w:rPr>
          <w:rFonts w:ascii="Times New Roman" w:hAnsi="Times New Roman" w:cs="Times New Roman"/>
          <w:b/>
        </w:rPr>
        <w:t>.</w:t>
      </w:r>
    </w:p>
    <w:p w14:paraId="71503D8D" w14:textId="30768B82" w:rsidR="00D5058C" w:rsidRPr="009274FB" w:rsidRDefault="00D5058C" w:rsidP="001C1C32">
      <w:pPr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 xml:space="preserve">Komunalna infrastruktura iz članka 1. ove Odluke u naravi je </w:t>
      </w:r>
      <w:r w:rsidR="00761083" w:rsidRPr="00761083">
        <w:rPr>
          <w:rFonts w:ascii="Times New Roman" w:hAnsi="Times New Roman" w:cs="Times New Roman"/>
          <w:bCs/>
        </w:rPr>
        <w:t>Javni rekreacijski prostor – Izletište Grabovac</w:t>
      </w:r>
      <w:r w:rsidRPr="009274FB">
        <w:rPr>
          <w:rFonts w:ascii="Times New Roman" w:hAnsi="Times New Roman" w:cs="Times New Roman"/>
          <w:bCs/>
        </w:rPr>
        <w:t>,</w:t>
      </w:r>
      <w:r w:rsidR="00761083">
        <w:rPr>
          <w:rFonts w:ascii="Times New Roman" w:hAnsi="Times New Roman" w:cs="Times New Roman"/>
          <w:bCs/>
        </w:rPr>
        <w:t xml:space="preserve"> a navedena javna uporaba postoji nekoliko stoljeća,</w:t>
      </w:r>
      <w:r w:rsidRPr="009274FB">
        <w:rPr>
          <w:rFonts w:ascii="Times New Roman" w:hAnsi="Times New Roman" w:cs="Times New Roman"/>
          <w:bCs/>
        </w:rPr>
        <w:t xml:space="preserve"> a</w:t>
      </w:r>
      <w:r w:rsidR="00761083">
        <w:rPr>
          <w:rFonts w:ascii="Times New Roman" w:hAnsi="Times New Roman" w:cs="Times New Roman"/>
          <w:bCs/>
        </w:rPr>
        <w:t>li</w:t>
      </w:r>
      <w:r w:rsidRPr="009274FB">
        <w:rPr>
          <w:rFonts w:ascii="Times New Roman" w:hAnsi="Times New Roman" w:cs="Times New Roman"/>
          <w:bCs/>
        </w:rPr>
        <w:t xml:space="preserve"> isto nije evidentirano u katastarskom operatu i zemljišnim knjigama u skladu sa svojim stvarnim stanjem</w:t>
      </w:r>
      <w:r w:rsidR="001C1C32" w:rsidRPr="009274FB">
        <w:rPr>
          <w:rFonts w:ascii="Times New Roman" w:hAnsi="Times New Roman" w:cs="Times New Roman"/>
          <w:bCs/>
        </w:rPr>
        <w:t>.</w:t>
      </w:r>
      <w:r w:rsidRPr="009274FB">
        <w:rPr>
          <w:rFonts w:ascii="Times New Roman" w:hAnsi="Times New Roman" w:cs="Times New Roman"/>
          <w:bCs/>
        </w:rPr>
        <w:t xml:space="preserve"> </w:t>
      </w:r>
    </w:p>
    <w:p w14:paraId="1A0C0BCD" w14:textId="7608429D" w:rsidR="009274FB" w:rsidRPr="009274FB" w:rsidRDefault="00D5058C" w:rsidP="001C1C32">
      <w:pPr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 xml:space="preserve">Primjenom članka 132. Zakona o komunalnom gospodarstvu, a </w:t>
      </w:r>
      <w:r w:rsidR="00635693">
        <w:rPr>
          <w:rFonts w:ascii="Times New Roman" w:hAnsi="Times New Roman" w:cs="Times New Roman"/>
          <w:bCs/>
        </w:rPr>
        <w:t>na temelju</w:t>
      </w:r>
      <w:r w:rsidRPr="009274FB">
        <w:rPr>
          <w:rFonts w:ascii="Times New Roman" w:hAnsi="Times New Roman" w:cs="Times New Roman"/>
          <w:bCs/>
        </w:rPr>
        <w:t xml:space="preserve"> </w:t>
      </w:r>
      <w:r w:rsidR="001C1C32" w:rsidRPr="009274FB">
        <w:rPr>
          <w:rFonts w:ascii="Times New Roman" w:hAnsi="Times New Roman" w:cs="Times New Roman"/>
          <w:bCs/>
        </w:rPr>
        <w:t xml:space="preserve">geodetskog elaborata izvedenog stanja, evidentirat će se stvarno stanje komunalne infrastrukture iz članka 1. ove Odluke, odnosno nekretnine iz članka 1. ove Odluke koje nose oznaku: </w:t>
      </w:r>
    </w:p>
    <w:p w14:paraId="52B5DA20" w14:textId="578F0785" w:rsidR="001C1C32" w:rsidRPr="009274FB" w:rsidRDefault="009274FB" w:rsidP="001C1C32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Utvrđeno</w:t>
      </w:r>
      <w:r w:rsidR="001C1C32" w:rsidRPr="009274FB">
        <w:rPr>
          <w:rFonts w:ascii="Times New Roman" w:hAnsi="Times New Roman" w:cs="Times New Roman"/>
          <w:bCs/>
        </w:rPr>
        <w:t xml:space="preserve"> stanje upisat će se kao </w:t>
      </w:r>
      <w:r w:rsidR="00C01AB3" w:rsidRPr="009274FB">
        <w:rPr>
          <w:rFonts w:ascii="Times New Roman" w:hAnsi="Times New Roman" w:cs="Times New Roman"/>
          <w:bCs/>
        </w:rPr>
        <w:t xml:space="preserve"> novoformirana čestica </w:t>
      </w:r>
      <w:r w:rsidR="007C45AB" w:rsidRPr="009274FB">
        <w:rPr>
          <w:rFonts w:ascii="Times New Roman" w:hAnsi="Times New Roman" w:cs="Times New Roman"/>
          <w:bCs/>
        </w:rPr>
        <w:t xml:space="preserve">k.o. </w:t>
      </w:r>
      <w:r w:rsidR="000345C1">
        <w:rPr>
          <w:rFonts w:ascii="Times New Roman" w:hAnsi="Times New Roman" w:cs="Times New Roman"/>
          <w:bCs/>
        </w:rPr>
        <w:t>Garčin</w:t>
      </w:r>
      <w:r w:rsidR="007C45AB" w:rsidRPr="009274FB">
        <w:rPr>
          <w:rFonts w:ascii="Times New Roman" w:hAnsi="Times New Roman" w:cs="Times New Roman"/>
          <w:bCs/>
        </w:rPr>
        <w:t xml:space="preserve"> </w:t>
      </w:r>
      <w:r w:rsidR="001C1C32" w:rsidRPr="009274FB">
        <w:rPr>
          <w:rFonts w:ascii="Times New Roman" w:hAnsi="Times New Roman" w:cs="Times New Roman"/>
          <w:bCs/>
        </w:rPr>
        <w:t xml:space="preserve"> s načinom uporabe: </w:t>
      </w:r>
    </w:p>
    <w:p w14:paraId="01DC34A4" w14:textId="5C9FC44B" w:rsidR="00761083" w:rsidRPr="00761083" w:rsidRDefault="00761083" w:rsidP="001C1C32">
      <w:pPr>
        <w:pStyle w:val="Odlomakpopisa"/>
        <w:jc w:val="both"/>
        <w:rPr>
          <w:rFonts w:ascii="Times New Roman" w:hAnsi="Times New Roman" w:cs="Times New Roman"/>
          <w:b/>
        </w:rPr>
      </w:pPr>
      <w:r w:rsidRPr="00761083">
        <w:rPr>
          <w:rFonts w:ascii="Times New Roman" w:hAnsi="Times New Roman" w:cs="Times New Roman"/>
          <w:b/>
        </w:rPr>
        <w:t xml:space="preserve">JAVNI REKREACIJSKI PROSTOR – IZLETIŠTE GRABOVAC </w:t>
      </w:r>
    </w:p>
    <w:p w14:paraId="2E5FBD9C" w14:textId="39BF7AF1" w:rsidR="001C1C32" w:rsidRPr="009274FB" w:rsidRDefault="001C1C32" w:rsidP="001C1C32">
      <w:pPr>
        <w:pStyle w:val="Odlomakpopisa"/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 xml:space="preserve">i </w:t>
      </w:r>
    </w:p>
    <w:p w14:paraId="7659FCF8" w14:textId="762CF66E" w:rsidR="001C1C32" w:rsidRPr="009274FB" w:rsidRDefault="001C1C32" w:rsidP="001C1C32">
      <w:pPr>
        <w:pStyle w:val="Odlomakpopisa"/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 xml:space="preserve">sve na ime </w:t>
      </w:r>
      <w:r w:rsidRPr="009274FB">
        <w:rPr>
          <w:rFonts w:ascii="Times New Roman" w:hAnsi="Times New Roman" w:cs="Times New Roman"/>
          <w:bCs/>
          <w:i/>
          <w:iCs/>
        </w:rPr>
        <w:t xml:space="preserve">Javno dobro u općoj uporabi u neotuđivom vlasništvu Općine </w:t>
      </w:r>
      <w:r w:rsidR="007C45AB" w:rsidRPr="009274FB">
        <w:rPr>
          <w:rFonts w:ascii="Times New Roman" w:hAnsi="Times New Roman" w:cs="Times New Roman"/>
          <w:bCs/>
          <w:i/>
          <w:iCs/>
        </w:rPr>
        <w:t>Garčin</w:t>
      </w:r>
      <w:r w:rsidRPr="009274FB">
        <w:rPr>
          <w:rFonts w:ascii="Times New Roman" w:hAnsi="Times New Roman" w:cs="Times New Roman"/>
          <w:bCs/>
          <w:i/>
          <w:iCs/>
        </w:rPr>
        <w:t xml:space="preserve">, </w:t>
      </w:r>
      <w:r w:rsidR="007C45AB" w:rsidRPr="009274FB">
        <w:rPr>
          <w:rFonts w:ascii="Times New Roman" w:hAnsi="Times New Roman" w:cs="Times New Roman"/>
          <w:bCs/>
          <w:i/>
          <w:iCs/>
        </w:rPr>
        <w:t xml:space="preserve">Kralja </w:t>
      </w:r>
      <w:r w:rsidR="003816AD" w:rsidRPr="009274FB">
        <w:rPr>
          <w:rFonts w:ascii="Times New Roman" w:hAnsi="Times New Roman" w:cs="Times New Roman"/>
          <w:bCs/>
          <w:i/>
          <w:iCs/>
        </w:rPr>
        <w:t>Tomislava</w:t>
      </w:r>
      <w:r w:rsidR="007C45AB" w:rsidRPr="009274FB">
        <w:rPr>
          <w:rFonts w:ascii="Times New Roman" w:hAnsi="Times New Roman" w:cs="Times New Roman"/>
          <w:bCs/>
          <w:i/>
          <w:iCs/>
        </w:rPr>
        <w:t xml:space="preserve"> 92</w:t>
      </w:r>
      <w:r w:rsidRPr="009274FB">
        <w:rPr>
          <w:rFonts w:ascii="Times New Roman" w:hAnsi="Times New Roman" w:cs="Times New Roman"/>
          <w:bCs/>
          <w:i/>
          <w:iCs/>
        </w:rPr>
        <w:t xml:space="preserve">, </w:t>
      </w:r>
      <w:r w:rsidR="007C45AB" w:rsidRPr="009274FB">
        <w:rPr>
          <w:rFonts w:ascii="Times New Roman" w:hAnsi="Times New Roman" w:cs="Times New Roman"/>
          <w:bCs/>
          <w:i/>
          <w:iCs/>
        </w:rPr>
        <w:t>35212</w:t>
      </w:r>
      <w:r w:rsidRPr="009274FB">
        <w:rPr>
          <w:rFonts w:ascii="Times New Roman" w:hAnsi="Times New Roman" w:cs="Times New Roman"/>
          <w:bCs/>
          <w:i/>
          <w:iCs/>
        </w:rPr>
        <w:t xml:space="preserve"> </w:t>
      </w:r>
      <w:r w:rsidR="007C45AB" w:rsidRPr="009274FB">
        <w:rPr>
          <w:rFonts w:ascii="Times New Roman" w:hAnsi="Times New Roman" w:cs="Times New Roman"/>
          <w:bCs/>
          <w:i/>
          <w:iCs/>
        </w:rPr>
        <w:t>Garčin</w:t>
      </w:r>
      <w:r w:rsidRPr="009274FB">
        <w:rPr>
          <w:rFonts w:ascii="Times New Roman" w:hAnsi="Times New Roman" w:cs="Times New Roman"/>
          <w:bCs/>
          <w:i/>
          <w:iCs/>
        </w:rPr>
        <w:t xml:space="preserve">, OIB: </w:t>
      </w:r>
      <w:r w:rsidR="007C45AB" w:rsidRPr="009274FB">
        <w:rPr>
          <w:rFonts w:ascii="Times New Roman" w:hAnsi="Times New Roman" w:cs="Times New Roman"/>
          <w:bCs/>
          <w:i/>
          <w:iCs/>
        </w:rPr>
        <w:t>71476380427</w:t>
      </w:r>
      <w:r w:rsidRPr="009274FB">
        <w:rPr>
          <w:rFonts w:ascii="Times New Roman" w:hAnsi="Times New Roman" w:cs="Times New Roman"/>
          <w:bCs/>
        </w:rPr>
        <w:t>.</w:t>
      </w:r>
    </w:p>
    <w:p w14:paraId="0761C4AF" w14:textId="77777777" w:rsidR="00D56E4F" w:rsidRDefault="00D56E4F" w:rsidP="001C1C32">
      <w:pPr>
        <w:pStyle w:val="Odlomakpopisa"/>
        <w:jc w:val="both"/>
        <w:rPr>
          <w:rFonts w:ascii="Times New Roman" w:hAnsi="Times New Roman" w:cs="Times New Roman"/>
          <w:bCs/>
        </w:rPr>
      </w:pPr>
    </w:p>
    <w:p w14:paraId="62E07DD7" w14:textId="77777777" w:rsidR="00761083" w:rsidRDefault="00761083" w:rsidP="001C1C32">
      <w:pPr>
        <w:pStyle w:val="Odlomakpopisa"/>
        <w:jc w:val="both"/>
        <w:rPr>
          <w:rFonts w:ascii="Times New Roman" w:hAnsi="Times New Roman" w:cs="Times New Roman"/>
          <w:bCs/>
        </w:rPr>
      </w:pPr>
    </w:p>
    <w:p w14:paraId="516CD05D" w14:textId="77777777" w:rsidR="00761083" w:rsidRPr="009274FB" w:rsidRDefault="00761083" w:rsidP="001C1C32">
      <w:pPr>
        <w:pStyle w:val="Odlomakpopisa"/>
        <w:jc w:val="both"/>
        <w:rPr>
          <w:rFonts w:ascii="Times New Roman" w:hAnsi="Times New Roman" w:cs="Times New Roman"/>
          <w:bCs/>
        </w:rPr>
      </w:pPr>
    </w:p>
    <w:p w14:paraId="59C7B397" w14:textId="344B1350" w:rsidR="00671E1F" w:rsidRPr="009274FB" w:rsidRDefault="00671E1F" w:rsidP="001C1C32">
      <w:pPr>
        <w:jc w:val="center"/>
        <w:rPr>
          <w:rFonts w:ascii="Times New Roman" w:hAnsi="Times New Roman" w:cs="Times New Roman"/>
          <w:b/>
        </w:rPr>
      </w:pPr>
      <w:r w:rsidRPr="009274FB">
        <w:rPr>
          <w:rFonts w:ascii="Times New Roman" w:hAnsi="Times New Roman" w:cs="Times New Roman"/>
          <w:b/>
        </w:rPr>
        <w:lastRenderedPageBreak/>
        <w:t>Članak 3.</w:t>
      </w:r>
    </w:p>
    <w:p w14:paraId="4646ECB5" w14:textId="1ACB3031" w:rsidR="00D56E4F" w:rsidRPr="009274FB" w:rsidRDefault="001C1C32" w:rsidP="001C1C32">
      <w:pPr>
        <w:jc w:val="both"/>
        <w:rPr>
          <w:rFonts w:ascii="Times New Roman" w:hAnsi="Times New Roman" w:cs="Times New Roman"/>
          <w:bCs/>
        </w:rPr>
      </w:pPr>
      <w:r w:rsidRPr="009274FB">
        <w:rPr>
          <w:rFonts w:ascii="Times New Roman" w:hAnsi="Times New Roman" w:cs="Times New Roman"/>
          <w:bCs/>
        </w:rPr>
        <w:t>Državn</w:t>
      </w:r>
      <w:r w:rsidR="007625B8" w:rsidRPr="009274FB">
        <w:rPr>
          <w:rFonts w:ascii="Times New Roman" w:hAnsi="Times New Roman" w:cs="Times New Roman"/>
          <w:bCs/>
        </w:rPr>
        <w:t>oj</w:t>
      </w:r>
      <w:r w:rsidRPr="009274FB">
        <w:rPr>
          <w:rFonts w:ascii="Times New Roman" w:hAnsi="Times New Roman" w:cs="Times New Roman"/>
          <w:bCs/>
        </w:rPr>
        <w:t xml:space="preserve"> </w:t>
      </w:r>
      <w:r w:rsidR="007625B8" w:rsidRPr="009274FB">
        <w:rPr>
          <w:rFonts w:ascii="Times New Roman" w:hAnsi="Times New Roman" w:cs="Times New Roman"/>
          <w:bCs/>
        </w:rPr>
        <w:t>geodetskoj</w:t>
      </w:r>
      <w:r w:rsidRPr="009274FB">
        <w:rPr>
          <w:rFonts w:ascii="Times New Roman" w:hAnsi="Times New Roman" w:cs="Times New Roman"/>
          <w:bCs/>
        </w:rPr>
        <w:t xml:space="preserve"> </w:t>
      </w:r>
      <w:r w:rsidR="007625B8" w:rsidRPr="009274FB">
        <w:rPr>
          <w:rFonts w:ascii="Times New Roman" w:hAnsi="Times New Roman" w:cs="Times New Roman"/>
          <w:bCs/>
        </w:rPr>
        <w:t>upravi</w:t>
      </w:r>
      <w:r w:rsidRPr="009274FB">
        <w:rPr>
          <w:rFonts w:ascii="Times New Roman" w:hAnsi="Times New Roman" w:cs="Times New Roman"/>
          <w:bCs/>
        </w:rPr>
        <w:t xml:space="preserve">, Područni ured za katastar </w:t>
      </w:r>
      <w:r w:rsidR="007C45AB" w:rsidRPr="009274FB">
        <w:rPr>
          <w:rFonts w:ascii="Times New Roman" w:hAnsi="Times New Roman" w:cs="Times New Roman"/>
          <w:bCs/>
        </w:rPr>
        <w:t>Slavonski Brod</w:t>
      </w:r>
      <w:r w:rsidRPr="009274FB">
        <w:rPr>
          <w:rFonts w:ascii="Times New Roman" w:hAnsi="Times New Roman" w:cs="Times New Roman"/>
          <w:bCs/>
        </w:rPr>
        <w:t xml:space="preserve">, Odjel za katastar nekretnina </w:t>
      </w:r>
      <w:r w:rsidR="007C45AB" w:rsidRPr="009274FB">
        <w:rPr>
          <w:rFonts w:ascii="Times New Roman" w:hAnsi="Times New Roman" w:cs="Times New Roman"/>
          <w:bCs/>
        </w:rPr>
        <w:t>Slavonski Brod</w:t>
      </w:r>
      <w:r w:rsidRPr="009274FB">
        <w:rPr>
          <w:rFonts w:ascii="Times New Roman" w:hAnsi="Times New Roman" w:cs="Times New Roman"/>
          <w:bCs/>
        </w:rPr>
        <w:t xml:space="preserve"> i Općinsk</w:t>
      </w:r>
      <w:r w:rsidR="007625B8" w:rsidRPr="009274FB">
        <w:rPr>
          <w:rFonts w:ascii="Times New Roman" w:hAnsi="Times New Roman" w:cs="Times New Roman"/>
          <w:bCs/>
        </w:rPr>
        <w:t>om</w:t>
      </w:r>
      <w:r w:rsidRPr="009274FB">
        <w:rPr>
          <w:rFonts w:ascii="Times New Roman" w:hAnsi="Times New Roman" w:cs="Times New Roman"/>
          <w:bCs/>
        </w:rPr>
        <w:t xml:space="preserve"> sud</w:t>
      </w:r>
      <w:r w:rsidR="007625B8" w:rsidRPr="009274FB">
        <w:rPr>
          <w:rFonts w:ascii="Times New Roman" w:hAnsi="Times New Roman" w:cs="Times New Roman"/>
          <w:bCs/>
        </w:rPr>
        <w:t>u</w:t>
      </w:r>
      <w:r w:rsidRPr="009274FB">
        <w:rPr>
          <w:rFonts w:ascii="Times New Roman" w:hAnsi="Times New Roman" w:cs="Times New Roman"/>
          <w:bCs/>
        </w:rPr>
        <w:t xml:space="preserve"> u </w:t>
      </w:r>
      <w:r w:rsidR="007C45AB" w:rsidRPr="009274FB">
        <w:rPr>
          <w:rFonts w:ascii="Times New Roman" w:hAnsi="Times New Roman" w:cs="Times New Roman"/>
          <w:bCs/>
        </w:rPr>
        <w:t>Slavonskom Brodu</w:t>
      </w:r>
      <w:r w:rsidRPr="009274FB">
        <w:rPr>
          <w:rFonts w:ascii="Times New Roman" w:hAnsi="Times New Roman" w:cs="Times New Roman"/>
          <w:bCs/>
        </w:rPr>
        <w:t>, Zemljišno knj</w:t>
      </w:r>
      <w:r w:rsidR="00C77293" w:rsidRPr="009274FB">
        <w:rPr>
          <w:rFonts w:ascii="Times New Roman" w:hAnsi="Times New Roman" w:cs="Times New Roman"/>
          <w:bCs/>
        </w:rPr>
        <w:t>i</w:t>
      </w:r>
      <w:r w:rsidRPr="009274FB">
        <w:rPr>
          <w:rFonts w:ascii="Times New Roman" w:hAnsi="Times New Roman" w:cs="Times New Roman"/>
          <w:bCs/>
        </w:rPr>
        <w:t>žn</w:t>
      </w:r>
      <w:r w:rsidR="007625B8" w:rsidRPr="009274FB">
        <w:rPr>
          <w:rFonts w:ascii="Times New Roman" w:hAnsi="Times New Roman" w:cs="Times New Roman"/>
          <w:bCs/>
        </w:rPr>
        <w:t>om</w:t>
      </w:r>
      <w:r w:rsidRPr="009274FB">
        <w:rPr>
          <w:rFonts w:ascii="Times New Roman" w:hAnsi="Times New Roman" w:cs="Times New Roman"/>
          <w:bCs/>
        </w:rPr>
        <w:t xml:space="preserve"> odjel</w:t>
      </w:r>
      <w:r w:rsidR="007625B8" w:rsidRPr="009274FB">
        <w:rPr>
          <w:rFonts w:ascii="Times New Roman" w:hAnsi="Times New Roman" w:cs="Times New Roman"/>
          <w:bCs/>
        </w:rPr>
        <w:t>u</w:t>
      </w:r>
      <w:r w:rsidRPr="009274FB">
        <w:rPr>
          <w:rFonts w:ascii="Times New Roman" w:hAnsi="Times New Roman" w:cs="Times New Roman"/>
          <w:bCs/>
        </w:rPr>
        <w:t xml:space="preserve"> </w:t>
      </w:r>
      <w:r w:rsidR="007C45AB" w:rsidRPr="009274FB">
        <w:rPr>
          <w:rFonts w:ascii="Times New Roman" w:hAnsi="Times New Roman" w:cs="Times New Roman"/>
          <w:bCs/>
        </w:rPr>
        <w:t>Slavonski Brod</w:t>
      </w:r>
      <w:r w:rsidR="007625B8" w:rsidRPr="009274FB">
        <w:rPr>
          <w:rFonts w:ascii="Times New Roman" w:hAnsi="Times New Roman" w:cs="Times New Roman"/>
          <w:bCs/>
        </w:rPr>
        <w:t xml:space="preserve">, nalaže se provedba ove </w:t>
      </w:r>
      <w:r w:rsidR="009274FB" w:rsidRPr="009274FB">
        <w:rPr>
          <w:rFonts w:ascii="Times New Roman" w:hAnsi="Times New Roman" w:cs="Times New Roman"/>
          <w:bCs/>
        </w:rPr>
        <w:t>O</w:t>
      </w:r>
      <w:r w:rsidR="007625B8" w:rsidRPr="009274FB">
        <w:rPr>
          <w:rFonts w:ascii="Times New Roman" w:hAnsi="Times New Roman" w:cs="Times New Roman"/>
          <w:bCs/>
        </w:rPr>
        <w:t>dluke</w:t>
      </w:r>
      <w:r w:rsidR="0055385F" w:rsidRPr="009274FB">
        <w:rPr>
          <w:rFonts w:ascii="Times New Roman" w:hAnsi="Times New Roman" w:cs="Times New Roman"/>
          <w:bCs/>
        </w:rPr>
        <w:t>.</w:t>
      </w:r>
    </w:p>
    <w:p w14:paraId="76A1E9FB" w14:textId="514C4C4A" w:rsidR="001C1C32" w:rsidRPr="009274FB" w:rsidRDefault="00C77293" w:rsidP="00D5058C">
      <w:pPr>
        <w:jc w:val="center"/>
        <w:rPr>
          <w:rFonts w:ascii="Times New Roman" w:hAnsi="Times New Roman" w:cs="Times New Roman"/>
          <w:b/>
        </w:rPr>
      </w:pPr>
      <w:r w:rsidRPr="009274FB">
        <w:rPr>
          <w:rFonts w:ascii="Times New Roman" w:hAnsi="Times New Roman" w:cs="Times New Roman"/>
          <w:b/>
        </w:rPr>
        <w:t>Č</w:t>
      </w:r>
      <w:r w:rsidR="001C1C32" w:rsidRPr="009274FB">
        <w:rPr>
          <w:rFonts w:ascii="Times New Roman" w:hAnsi="Times New Roman" w:cs="Times New Roman"/>
          <w:b/>
        </w:rPr>
        <w:t xml:space="preserve">lanak 4. </w:t>
      </w:r>
    </w:p>
    <w:p w14:paraId="5D983E7E" w14:textId="0AB112F5" w:rsidR="009F323D" w:rsidRPr="009274FB" w:rsidRDefault="00AA6483" w:rsidP="00D56E4F">
      <w:pPr>
        <w:jc w:val="both"/>
        <w:rPr>
          <w:rFonts w:ascii="Times New Roman" w:hAnsi="Times New Roman" w:cs="Times New Roman"/>
        </w:rPr>
      </w:pPr>
      <w:r w:rsidRPr="009274FB">
        <w:rPr>
          <w:rFonts w:ascii="Times New Roman" w:hAnsi="Times New Roman" w:cs="Times New Roman"/>
        </w:rPr>
        <w:t xml:space="preserve">Ova Odluka stupa na snagu osmog dana od dana objave u </w:t>
      </w:r>
      <w:r w:rsidR="009F323D" w:rsidRPr="009274FB">
        <w:rPr>
          <w:rFonts w:ascii="Times New Roman" w:hAnsi="Times New Roman" w:cs="Times New Roman"/>
        </w:rPr>
        <w:t>„</w:t>
      </w:r>
      <w:r w:rsidR="007C45AB" w:rsidRPr="009274FB">
        <w:rPr>
          <w:rFonts w:ascii="Times New Roman" w:hAnsi="Times New Roman" w:cs="Times New Roman"/>
        </w:rPr>
        <w:t xml:space="preserve">Službenom </w:t>
      </w:r>
      <w:r w:rsidR="007625B8" w:rsidRPr="009274FB">
        <w:rPr>
          <w:rFonts w:ascii="Times New Roman" w:hAnsi="Times New Roman" w:cs="Times New Roman"/>
        </w:rPr>
        <w:t>g</w:t>
      </w:r>
      <w:r w:rsidR="007C45AB" w:rsidRPr="009274FB">
        <w:rPr>
          <w:rFonts w:ascii="Times New Roman" w:hAnsi="Times New Roman" w:cs="Times New Roman"/>
        </w:rPr>
        <w:t>lasilu Općine Garčin</w:t>
      </w:r>
      <w:r w:rsidR="009F323D" w:rsidRPr="009274FB">
        <w:rPr>
          <w:rFonts w:ascii="Times New Roman" w:hAnsi="Times New Roman" w:cs="Times New Roman"/>
        </w:rPr>
        <w:t>“</w:t>
      </w:r>
      <w:r w:rsidRPr="009274FB">
        <w:rPr>
          <w:rFonts w:ascii="Times New Roman" w:hAnsi="Times New Roman" w:cs="Times New Roman"/>
        </w:rPr>
        <w:t>.</w:t>
      </w:r>
    </w:p>
    <w:p w14:paraId="08FDE2C9" w14:textId="5E5CB9E7" w:rsidR="00C471AE" w:rsidRPr="009274FB" w:rsidRDefault="00851ECA" w:rsidP="00C471AE">
      <w:pPr>
        <w:spacing w:after="0"/>
        <w:jc w:val="center"/>
        <w:rPr>
          <w:rFonts w:ascii="Times New Roman" w:hAnsi="Times New Roman" w:cs="Times New Roman"/>
          <w:color w:val="000000"/>
          <w:szCs w:val="24"/>
        </w:rPr>
      </w:pPr>
      <w:r w:rsidRPr="009274FB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5F4815" w:rsidRPr="009274FB">
        <w:rPr>
          <w:rFonts w:ascii="Times New Roman" w:hAnsi="Times New Roman" w:cs="Times New Roman"/>
          <w:color w:val="000000"/>
          <w:szCs w:val="24"/>
        </w:rPr>
        <w:t>P</w:t>
      </w:r>
      <w:r w:rsidR="00C471AE" w:rsidRPr="009274FB">
        <w:rPr>
          <w:rFonts w:ascii="Times New Roman" w:hAnsi="Times New Roman" w:cs="Times New Roman"/>
          <w:color w:val="000000"/>
          <w:szCs w:val="24"/>
        </w:rPr>
        <w:t>redsjedni</w:t>
      </w:r>
      <w:r w:rsidR="007C45AB" w:rsidRPr="009274FB">
        <w:rPr>
          <w:rFonts w:ascii="Times New Roman" w:hAnsi="Times New Roman" w:cs="Times New Roman"/>
          <w:color w:val="000000"/>
          <w:szCs w:val="24"/>
        </w:rPr>
        <w:t>k</w:t>
      </w:r>
      <w:r w:rsidR="00C471AE" w:rsidRPr="009274FB">
        <w:rPr>
          <w:rFonts w:ascii="Times New Roman" w:hAnsi="Times New Roman" w:cs="Times New Roman"/>
          <w:color w:val="000000"/>
          <w:szCs w:val="24"/>
        </w:rPr>
        <w:t xml:space="preserve"> Općinskog vijeća:</w:t>
      </w:r>
    </w:p>
    <w:p w14:paraId="4A5942D2" w14:textId="030CDA4D" w:rsidR="001515AC" w:rsidRPr="009274FB" w:rsidRDefault="001515AC" w:rsidP="00C471AE">
      <w:pPr>
        <w:spacing w:after="0"/>
        <w:jc w:val="center"/>
        <w:rPr>
          <w:rFonts w:ascii="Times New Roman" w:hAnsi="Times New Roman" w:cs="Times New Roman"/>
          <w:color w:val="000000"/>
          <w:szCs w:val="24"/>
        </w:rPr>
      </w:pPr>
      <w:r w:rsidRPr="009274FB">
        <w:rPr>
          <w:rFonts w:ascii="Times New Roman" w:hAnsi="Times New Roman" w:cs="Times New Roman"/>
          <w:color w:val="000000"/>
          <w:szCs w:val="24"/>
        </w:rPr>
        <w:tab/>
      </w:r>
      <w:r w:rsidRPr="009274FB">
        <w:rPr>
          <w:rFonts w:ascii="Times New Roman" w:hAnsi="Times New Roman" w:cs="Times New Roman"/>
          <w:color w:val="000000"/>
          <w:szCs w:val="24"/>
        </w:rPr>
        <w:tab/>
      </w:r>
      <w:r w:rsidRPr="009274FB">
        <w:rPr>
          <w:rFonts w:ascii="Times New Roman" w:hAnsi="Times New Roman" w:cs="Times New Roman"/>
          <w:color w:val="000000"/>
          <w:szCs w:val="24"/>
        </w:rPr>
        <w:tab/>
      </w:r>
    </w:p>
    <w:p w14:paraId="0EF1F2F1" w14:textId="77777777" w:rsidR="00AA6483" w:rsidRPr="009274FB" w:rsidRDefault="00AA6483" w:rsidP="005F4815">
      <w:pPr>
        <w:spacing w:after="0"/>
        <w:jc w:val="center"/>
        <w:rPr>
          <w:rFonts w:ascii="Times New Roman" w:hAnsi="Times New Roman" w:cs="Times New Roman"/>
        </w:rPr>
      </w:pPr>
    </w:p>
    <w:p w14:paraId="4EDED118" w14:textId="77777777" w:rsidR="007625B8" w:rsidRPr="009274FB" w:rsidRDefault="007625B8" w:rsidP="005F4815">
      <w:pPr>
        <w:spacing w:after="0"/>
        <w:jc w:val="center"/>
        <w:rPr>
          <w:rFonts w:ascii="Times New Roman" w:hAnsi="Times New Roman" w:cs="Times New Roman"/>
        </w:rPr>
      </w:pPr>
    </w:p>
    <w:p w14:paraId="3D917F42" w14:textId="160FB298" w:rsidR="007625B8" w:rsidRDefault="00761083" w:rsidP="005F481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A16500B" wp14:editId="17E70DF8">
            <wp:extent cx="5753100" cy="4572000"/>
            <wp:effectExtent l="0" t="0" r="0" b="0"/>
            <wp:docPr id="43078289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B055C" w14:textId="77777777" w:rsidR="008D35EB" w:rsidRDefault="008D35EB" w:rsidP="005F4815">
      <w:pPr>
        <w:spacing w:after="0"/>
        <w:jc w:val="center"/>
        <w:rPr>
          <w:rFonts w:ascii="Times New Roman" w:hAnsi="Times New Roman" w:cs="Times New Roman"/>
        </w:rPr>
      </w:pPr>
    </w:p>
    <w:p w14:paraId="6E744248" w14:textId="77777777" w:rsidR="008D35EB" w:rsidRDefault="008D35EB" w:rsidP="005F4815">
      <w:pPr>
        <w:spacing w:after="0"/>
        <w:jc w:val="center"/>
        <w:rPr>
          <w:rFonts w:ascii="Times New Roman" w:hAnsi="Times New Roman" w:cs="Times New Roman"/>
        </w:rPr>
      </w:pPr>
    </w:p>
    <w:p w14:paraId="439DB31F" w14:textId="5566CC41" w:rsidR="008D35EB" w:rsidRDefault="008D35EB" w:rsidP="005F4815">
      <w:pPr>
        <w:spacing w:after="0"/>
        <w:jc w:val="center"/>
        <w:rPr>
          <w:rFonts w:ascii="Times New Roman" w:hAnsi="Times New Roman" w:cs="Times New Roman"/>
        </w:rPr>
      </w:pPr>
    </w:p>
    <w:p w14:paraId="714806AD" w14:textId="77777777" w:rsidR="00761083" w:rsidRDefault="00761083" w:rsidP="005F4815">
      <w:pPr>
        <w:spacing w:after="0"/>
        <w:jc w:val="center"/>
        <w:rPr>
          <w:rFonts w:ascii="Times New Roman" w:hAnsi="Times New Roman" w:cs="Times New Roman"/>
        </w:rPr>
      </w:pPr>
    </w:p>
    <w:p w14:paraId="55C92593" w14:textId="77777777" w:rsidR="00761083" w:rsidRDefault="00761083" w:rsidP="005F4815">
      <w:pPr>
        <w:spacing w:after="0"/>
        <w:jc w:val="center"/>
        <w:rPr>
          <w:rFonts w:ascii="Times New Roman" w:hAnsi="Times New Roman" w:cs="Times New Roman"/>
        </w:rPr>
      </w:pPr>
    </w:p>
    <w:p w14:paraId="1B9D583B" w14:textId="77777777" w:rsidR="00761083" w:rsidRDefault="00761083" w:rsidP="005F4815">
      <w:pPr>
        <w:spacing w:after="0"/>
        <w:jc w:val="center"/>
        <w:rPr>
          <w:rFonts w:ascii="Times New Roman" w:hAnsi="Times New Roman" w:cs="Times New Roman"/>
        </w:rPr>
      </w:pPr>
    </w:p>
    <w:p w14:paraId="273A1CB6" w14:textId="77777777" w:rsidR="00761083" w:rsidRDefault="00761083" w:rsidP="005F4815">
      <w:pPr>
        <w:spacing w:after="0"/>
        <w:jc w:val="center"/>
        <w:rPr>
          <w:rFonts w:ascii="Times New Roman" w:hAnsi="Times New Roman" w:cs="Times New Roman"/>
        </w:rPr>
      </w:pPr>
    </w:p>
    <w:p w14:paraId="1A7222CB" w14:textId="77777777" w:rsidR="008D35EB" w:rsidRDefault="008D35EB" w:rsidP="005F4815">
      <w:pPr>
        <w:spacing w:after="0"/>
        <w:jc w:val="center"/>
        <w:rPr>
          <w:rFonts w:ascii="Times New Roman" w:hAnsi="Times New Roman" w:cs="Times New Roman"/>
        </w:rPr>
      </w:pPr>
    </w:p>
    <w:p w14:paraId="4560CDC2" w14:textId="77777777" w:rsidR="008D35EB" w:rsidRDefault="008D35EB" w:rsidP="005F4815">
      <w:pPr>
        <w:spacing w:after="0"/>
        <w:jc w:val="center"/>
        <w:rPr>
          <w:rFonts w:ascii="Times New Roman" w:hAnsi="Times New Roman" w:cs="Times New Roman"/>
        </w:rPr>
      </w:pPr>
    </w:p>
    <w:p w14:paraId="0D03F1AA" w14:textId="77777777" w:rsidR="008D35EB" w:rsidRPr="008D35EB" w:rsidRDefault="008D35EB" w:rsidP="008D35EB">
      <w:pPr>
        <w:rPr>
          <w:rFonts w:ascii="Times New Roman" w:hAnsi="Times New Roman" w:cs="Times New Roman"/>
        </w:rPr>
      </w:pPr>
      <w:r w:rsidRPr="0024550A">
        <w:rPr>
          <w:noProof/>
          <w:color w:val="000000" w:themeColor="text1"/>
        </w:rPr>
        <w:lastRenderedPageBreak/>
        <w:drawing>
          <wp:inline distT="0" distB="0" distL="0" distR="0" wp14:anchorId="37F19D5E" wp14:editId="1A1026C1">
            <wp:extent cx="752475" cy="781050"/>
            <wp:effectExtent l="0" t="0" r="0" b="0"/>
            <wp:docPr id="1453102417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AAC85" w14:textId="77777777" w:rsidR="008D35EB" w:rsidRPr="008D35EB" w:rsidRDefault="008D35EB" w:rsidP="008D35EB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 w:themeColor="text1"/>
        </w:rPr>
      </w:pPr>
      <w:bookmarkStart w:id="1" w:name="_Hlk42069223"/>
      <w:r w:rsidRPr="008D35EB">
        <w:rPr>
          <w:rFonts w:ascii="Times New Roman" w:hAnsi="Times New Roman" w:cs="Times New Roman"/>
          <w:b/>
          <w:color w:val="000000" w:themeColor="text1"/>
        </w:rPr>
        <w:t xml:space="preserve">Obrazloženje </w:t>
      </w:r>
    </w:p>
    <w:p w14:paraId="5D1FA6F7" w14:textId="77777777" w:rsidR="00091587" w:rsidRPr="00091587" w:rsidRDefault="008D35EB" w:rsidP="00091587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8D35EB">
        <w:rPr>
          <w:rFonts w:ascii="Times New Roman" w:hAnsi="Times New Roman" w:cs="Times New Roman"/>
          <w:b/>
          <w:color w:val="000000" w:themeColor="text1"/>
        </w:rPr>
        <w:t xml:space="preserve">Nacrta prijedloga Odluke </w:t>
      </w:r>
      <w:bookmarkEnd w:id="1"/>
      <w:r w:rsidR="00091587" w:rsidRPr="00091587">
        <w:rPr>
          <w:rFonts w:ascii="Times New Roman" w:hAnsi="Times New Roman" w:cs="Times New Roman"/>
          <w:b/>
          <w:color w:val="000000" w:themeColor="text1"/>
        </w:rPr>
        <w:t>o utvrđivanju svojstva komunalne infrastrukture javnog dobra u općoj uporabi -</w:t>
      </w:r>
    </w:p>
    <w:p w14:paraId="017C4EC9" w14:textId="77777777" w:rsidR="00091587" w:rsidRDefault="00091587" w:rsidP="00091587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091587">
        <w:rPr>
          <w:rFonts w:ascii="Times New Roman" w:hAnsi="Times New Roman" w:cs="Times New Roman"/>
          <w:b/>
          <w:color w:val="000000" w:themeColor="text1"/>
        </w:rPr>
        <w:t>Javni rekreacijski prostor – Izletište Grabovac</w:t>
      </w:r>
    </w:p>
    <w:p w14:paraId="7D20F30B" w14:textId="18E72174" w:rsidR="008D35EB" w:rsidRPr="008D35EB" w:rsidRDefault="008D35EB" w:rsidP="00091587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 w:rsidRPr="008D35EB">
        <w:rPr>
          <w:rFonts w:ascii="Times New Roman" w:hAnsi="Times New Roman" w:cs="Times New Roman"/>
          <w:color w:val="000000" w:themeColor="text1"/>
        </w:rPr>
        <w:t>Predlagatelj:</w:t>
      </w:r>
      <w:r w:rsidRPr="008D35EB">
        <w:rPr>
          <w:rFonts w:ascii="Times New Roman" w:hAnsi="Times New Roman" w:cs="Times New Roman"/>
          <w:color w:val="000000" w:themeColor="text1"/>
        </w:rPr>
        <w:tab/>
      </w:r>
      <w:r w:rsidR="00091587">
        <w:rPr>
          <w:rFonts w:ascii="Times New Roman" w:hAnsi="Times New Roman" w:cs="Times New Roman"/>
          <w:color w:val="000000" w:themeColor="text1"/>
        </w:rPr>
        <w:tab/>
      </w:r>
      <w:r w:rsidRPr="008D35EB">
        <w:rPr>
          <w:rFonts w:ascii="Times New Roman" w:hAnsi="Times New Roman" w:cs="Times New Roman"/>
          <w:color w:val="000000" w:themeColor="text1"/>
        </w:rPr>
        <w:t>Općinski načelnik Josip Vidaković, mag. educ. biol. et chem.</w:t>
      </w:r>
    </w:p>
    <w:p w14:paraId="7AF77334" w14:textId="083C7DE1" w:rsidR="008D35EB" w:rsidRPr="008D35EB" w:rsidRDefault="008D35EB" w:rsidP="008D35EB">
      <w:pPr>
        <w:widowControl w:val="0"/>
        <w:autoSpaceDE w:val="0"/>
        <w:autoSpaceDN w:val="0"/>
        <w:ind w:left="2124"/>
        <w:rPr>
          <w:rFonts w:ascii="Times New Roman" w:hAnsi="Times New Roman" w:cs="Times New Roman"/>
          <w:color w:val="000000" w:themeColor="text1"/>
        </w:rPr>
      </w:pPr>
      <w:r w:rsidRPr="008D35EB">
        <w:rPr>
          <w:rFonts w:ascii="Times New Roman" w:hAnsi="Times New Roman" w:cs="Times New Roman"/>
          <w:color w:val="000000" w:themeColor="text1"/>
        </w:rPr>
        <w:t xml:space="preserve"> -na temelju članka 43. Statuta Općine Garčin (“Službeno glasilo Općine Garčin”, broj 4/21 i 3/24)</w:t>
      </w:r>
    </w:p>
    <w:p w14:paraId="12C7DF42" w14:textId="221DDC06" w:rsidR="008D35EB" w:rsidRPr="008D35EB" w:rsidRDefault="008D35EB" w:rsidP="008D35EB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 w:themeColor="text1"/>
        </w:rPr>
      </w:pPr>
      <w:r w:rsidRPr="008D35EB">
        <w:rPr>
          <w:rFonts w:ascii="Times New Roman" w:hAnsi="Times New Roman" w:cs="Times New Roman"/>
          <w:color w:val="000000" w:themeColor="text1"/>
        </w:rPr>
        <w:t>Pravna osnova:</w:t>
      </w:r>
      <w:r w:rsidRPr="008D35EB">
        <w:rPr>
          <w:rFonts w:ascii="Times New Roman" w:hAnsi="Times New Roman" w:cs="Times New Roman"/>
          <w:color w:val="000000" w:themeColor="text1"/>
        </w:rPr>
        <w:tab/>
        <w:t>članak 35. stavak 2.  Zakona o lokalnoj i područnoj (regionalnoj) samoupravi (“Narodne novine”, br. 33/01, 60/01, 129/05, 109/07, 125/08, 36/09, 36/09, 150/11, 144/12, 19/13, 137/15, 123/17 98/19, 144/20)</w:t>
      </w:r>
      <w:r w:rsidR="00091587">
        <w:rPr>
          <w:rFonts w:ascii="Times New Roman" w:hAnsi="Times New Roman" w:cs="Times New Roman"/>
          <w:color w:val="000000" w:themeColor="text1"/>
        </w:rPr>
        <w:t xml:space="preserve">, </w:t>
      </w:r>
      <w:r w:rsidR="00091587" w:rsidRPr="00091587">
        <w:rPr>
          <w:rFonts w:ascii="Times New Roman" w:hAnsi="Times New Roman" w:cs="Times New Roman"/>
          <w:color w:val="000000" w:themeColor="text1"/>
        </w:rPr>
        <w:t>članka 59. i 132. stavak 1. Zakona o komunalnom gospodarstvu („Narodne novine“ broj: 68/18, 110/18, 32/20 i 145/24)</w:t>
      </w:r>
      <w:r w:rsidRPr="008D35EB">
        <w:rPr>
          <w:rFonts w:ascii="Times New Roman" w:hAnsi="Times New Roman" w:cs="Times New Roman"/>
          <w:color w:val="000000" w:themeColor="text1"/>
        </w:rPr>
        <w:t xml:space="preserve"> i članka 26. Statuta Općine Garčin (“Službeno glasilo Općine Garčin”, broj 4/21 i 3/24).</w:t>
      </w:r>
    </w:p>
    <w:p w14:paraId="7F7BB836" w14:textId="70B4248B" w:rsidR="008D35EB" w:rsidRDefault="008D35EB" w:rsidP="00281F10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 w:themeColor="text1"/>
        </w:rPr>
      </w:pPr>
      <w:r w:rsidRPr="008D35EB">
        <w:rPr>
          <w:rFonts w:ascii="Times New Roman" w:hAnsi="Times New Roman" w:cs="Times New Roman"/>
          <w:color w:val="000000" w:themeColor="text1"/>
        </w:rPr>
        <w:t>Prijedlog izradio:</w:t>
      </w:r>
      <w:r w:rsidRPr="008D35EB">
        <w:rPr>
          <w:rFonts w:ascii="Times New Roman" w:hAnsi="Times New Roman" w:cs="Times New Roman"/>
          <w:color w:val="000000" w:themeColor="text1"/>
        </w:rPr>
        <w:tab/>
        <w:t>Pročelnik Jedinstvenog upravnog odjela, Stjepan Gašparović, mag. iur.</w:t>
      </w:r>
    </w:p>
    <w:p w14:paraId="4E845AF7" w14:textId="77777777" w:rsidR="00281F10" w:rsidRPr="008D35EB" w:rsidRDefault="00281F10" w:rsidP="00281F10">
      <w:pPr>
        <w:widowControl w:val="0"/>
        <w:autoSpaceDE w:val="0"/>
        <w:autoSpaceDN w:val="0"/>
        <w:ind w:left="2124" w:hanging="2124"/>
        <w:rPr>
          <w:rFonts w:ascii="Times New Roman" w:hAnsi="Times New Roman" w:cs="Times New Roman"/>
          <w:color w:val="000000" w:themeColor="text1"/>
        </w:rPr>
      </w:pPr>
    </w:p>
    <w:p w14:paraId="4C4085C2" w14:textId="49EAD66A" w:rsidR="008D35EB" w:rsidRPr="008D35EB" w:rsidRDefault="008D35EB" w:rsidP="00281F10">
      <w:pPr>
        <w:widowControl w:val="0"/>
        <w:autoSpaceDE w:val="0"/>
        <w:autoSpaceDN w:val="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8D35EB">
        <w:rPr>
          <w:rFonts w:ascii="Times New Roman" w:hAnsi="Times New Roman" w:cs="Times New Roman"/>
          <w:b/>
          <w:bCs/>
          <w:color w:val="000000" w:themeColor="text1"/>
        </w:rPr>
        <w:t>Obrazloženje nacrta općeg akta</w:t>
      </w:r>
    </w:p>
    <w:p w14:paraId="625836F2" w14:textId="77777777" w:rsidR="008D35EB" w:rsidRPr="008D35EB" w:rsidRDefault="008D35EB" w:rsidP="008D35EB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 w:themeColor="text1"/>
        </w:rPr>
      </w:pPr>
      <w:r w:rsidRPr="008D35EB">
        <w:rPr>
          <w:rFonts w:ascii="Times New Roman" w:hAnsi="Times New Roman" w:cs="Times New Roman"/>
          <w:b/>
          <w:bCs/>
          <w:color w:val="000000" w:themeColor="text1"/>
        </w:rPr>
        <w:t>I.</w:t>
      </w:r>
      <w:r w:rsidRPr="008D35EB">
        <w:rPr>
          <w:rFonts w:ascii="Times New Roman" w:hAnsi="Times New Roman" w:cs="Times New Roman"/>
          <w:b/>
          <w:bCs/>
          <w:color w:val="000000" w:themeColor="text1"/>
        </w:rPr>
        <w:tab/>
        <w:t xml:space="preserve">OCJENA STANJA I OSNOVNA PITANJA KOJA SE UREĐUJU </w:t>
      </w:r>
    </w:p>
    <w:p w14:paraId="691028C4" w14:textId="0FEB0790" w:rsidR="000345C1" w:rsidRDefault="008D35EB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Javni </w:t>
      </w:r>
      <w:r w:rsidR="00091587">
        <w:rPr>
          <w:rFonts w:ascii="Times New Roman" w:hAnsi="Times New Roman" w:cs="Times New Roman"/>
          <w:color w:val="000000" w:themeColor="text1"/>
        </w:rPr>
        <w:t xml:space="preserve">rekreacijski prostor – Izletište Grabovac nastao je oko lokaliteta na kojemu se po predaji mještana ukazala Gospa. </w:t>
      </w:r>
      <w:r w:rsidR="000345C1">
        <w:rPr>
          <w:rFonts w:ascii="Times New Roman" w:hAnsi="Times New Roman" w:cs="Times New Roman"/>
          <w:color w:val="000000" w:themeColor="text1"/>
        </w:rPr>
        <w:t xml:space="preserve">Cjelokupno područje Grabovca održava Općina Garčin dugi niz godina te je Grabovac dio njene komunalne infrastrukture, trenutno u izvanknjižnom vlasništvu. </w:t>
      </w:r>
    </w:p>
    <w:p w14:paraId="51884CAB" w14:textId="64F0149B" w:rsidR="000345C1" w:rsidRDefault="000345C1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Zbog neriješenih vlasničkih odnosa otežano je upravljanje lokalitetom Grabovac pa je vlasničke odnose nužno riješiti </w:t>
      </w:r>
      <w:r w:rsidR="00AF1E0F">
        <w:rPr>
          <w:rFonts w:ascii="Times New Roman" w:hAnsi="Times New Roman" w:cs="Times New Roman"/>
          <w:color w:val="000000" w:themeColor="text1"/>
        </w:rPr>
        <w:t xml:space="preserve">stoga </w:t>
      </w:r>
      <w:r>
        <w:rPr>
          <w:rFonts w:ascii="Times New Roman" w:hAnsi="Times New Roman" w:cs="Times New Roman"/>
          <w:color w:val="000000" w:themeColor="text1"/>
        </w:rPr>
        <w:t xml:space="preserve">se ovim prijedlogom predlaže rješavanje vlasničkih odnosa na dijelu Grabovca u katastarskoj općini Garčin i to na način da se na predmetni predio uknjiži Općina Garčin. </w:t>
      </w:r>
    </w:p>
    <w:p w14:paraId="55FB7C3E" w14:textId="407D180B" w:rsidR="000345C1" w:rsidRDefault="000345C1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Primjenom odgovarajućih odredbi Zakona o komunalnom gospodarstvu predlaže se formirati novu česticu koja će biti upisana kao </w:t>
      </w:r>
      <w:r w:rsidR="00AF1E0F">
        <w:rPr>
          <w:rFonts w:ascii="Times New Roman" w:hAnsi="Times New Roman" w:cs="Times New Roman"/>
          <w:color w:val="000000" w:themeColor="text1"/>
        </w:rPr>
        <w:t>I</w:t>
      </w:r>
      <w:r>
        <w:rPr>
          <w:rFonts w:ascii="Times New Roman" w:hAnsi="Times New Roman" w:cs="Times New Roman"/>
          <w:color w:val="000000" w:themeColor="text1"/>
        </w:rPr>
        <w:t xml:space="preserve">zletište Grabovac, komunalna infrastruktura, javno dobro u općoj uporabi u neotuđivom vlasništvu Općine Garčin. </w:t>
      </w:r>
    </w:p>
    <w:p w14:paraId="4D65DDF4" w14:textId="4602D299" w:rsidR="000345C1" w:rsidRDefault="000345C1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Rješavanjem vlasničkih odnosa bit će stvorene pretpostavke za da daljnja poboljšanja infrastrukture na Grabovcu, a na korist brojnih mještana Općine Garčin, izletnika i hodočasnika. </w:t>
      </w:r>
    </w:p>
    <w:p w14:paraId="5CA87028" w14:textId="77777777" w:rsidR="00281F10" w:rsidRPr="008D35EB" w:rsidRDefault="00281F10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</w:p>
    <w:p w14:paraId="6A2DFE18" w14:textId="669B5800" w:rsidR="008D35EB" w:rsidRPr="008D35EB" w:rsidRDefault="008D35EB" w:rsidP="008D35EB">
      <w:pPr>
        <w:widowControl w:val="0"/>
        <w:autoSpaceDE w:val="0"/>
        <w:autoSpaceDN w:val="0"/>
        <w:rPr>
          <w:rFonts w:ascii="Times New Roman" w:hAnsi="Times New Roman" w:cs="Times New Roman"/>
          <w:b/>
          <w:bCs/>
          <w:color w:val="000000" w:themeColor="text1"/>
        </w:rPr>
      </w:pPr>
      <w:r w:rsidRPr="008D35EB">
        <w:rPr>
          <w:rFonts w:ascii="Times New Roman" w:hAnsi="Times New Roman" w:cs="Times New Roman"/>
          <w:b/>
          <w:bCs/>
          <w:color w:val="000000" w:themeColor="text1"/>
        </w:rPr>
        <w:t>II.</w:t>
      </w:r>
      <w:r w:rsidRPr="008D35EB">
        <w:rPr>
          <w:rFonts w:ascii="Times New Roman" w:hAnsi="Times New Roman" w:cs="Times New Roman"/>
          <w:b/>
          <w:bCs/>
          <w:color w:val="000000" w:themeColor="text1"/>
        </w:rPr>
        <w:tab/>
        <w:t>SREDSTVA POTREBNA ZA PROVOĐENJE ODLUKE</w:t>
      </w:r>
    </w:p>
    <w:p w14:paraId="1598E765" w14:textId="5BF22712" w:rsidR="008D35EB" w:rsidRDefault="00281F10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Za provođenje ove Odluke potrebna su sredstva za izradu geodetskog elaborata. </w:t>
      </w:r>
      <w:r w:rsidR="008D35EB" w:rsidRPr="008D35EB">
        <w:rPr>
          <w:rFonts w:ascii="Times New Roman" w:hAnsi="Times New Roman" w:cs="Times New Roman"/>
          <w:color w:val="000000" w:themeColor="text1"/>
        </w:rPr>
        <w:t xml:space="preserve"> </w:t>
      </w:r>
    </w:p>
    <w:p w14:paraId="71A50B1B" w14:textId="58855A73" w:rsidR="00761083" w:rsidRDefault="00761083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F855239" wp14:editId="569F8A22">
            <wp:extent cx="3981450" cy="2937624"/>
            <wp:effectExtent l="0" t="0" r="0" b="0"/>
            <wp:docPr id="244504749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078" cy="295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20E2D" w14:textId="77777777" w:rsidR="00091587" w:rsidRDefault="00091587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</w:p>
    <w:p w14:paraId="1409B9A1" w14:textId="5AF03CD4" w:rsidR="00091587" w:rsidRDefault="00091587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F4254C5" wp14:editId="4572A9FE">
            <wp:extent cx="5753100" cy="4324350"/>
            <wp:effectExtent l="0" t="0" r="0" b="0"/>
            <wp:docPr id="157635056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12653" w14:textId="77777777" w:rsidR="00091587" w:rsidRDefault="00091587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</w:p>
    <w:p w14:paraId="672C4A56" w14:textId="46EC199F" w:rsidR="00091587" w:rsidRDefault="00091587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75CFA57" wp14:editId="47CE0D96">
            <wp:extent cx="5753100" cy="3638550"/>
            <wp:effectExtent l="0" t="0" r="0" b="0"/>
            <wp:docPr id="485578717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99BAF" w14:textId="68668CD8" w:rsidR="00091587" w:rsidRPr="008D35EB" w:rsidRDefault="00091587" w:rsidP="008D35EB">
      <w:pPr>
        <w:widowControl w:val="0"/>
        <w:autoSpaceDE w:val="0"/>
        <w:autoSpaceDN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548C62D2" wp14:editId="71230AE9">
            <wp:extent cx="5760720" cy="4370705"/>
            <wp:effectExtent l="0" t="0" r="0" b="0"/>
            <wp:docPr id="410979775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7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1587" w:rsidRPr="008D35EB" w:rsidSect="00751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A36D2"/>
    <w:multiLevelType w:val="hybridMultilevel"/>
    <w:tmpl w:val="1ECE462E"/>
    <w:lvl w:ilvl="0" w:tplc="008A1E2E">
      <w:start w:val="2"/>
      <w:numFmt w:val="upperRoman"/>
      <w:suff w:val="space"/>
      <w:lvlText w:val="%1."/>
      <w:lvlJc w:val="left"/>
      <w:pPr>
        <w:ind w:left="340" w:hanging="34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57036"/>
    <w:multiLevelType w:val="hybridMultilevel"/>
    <w:tmpl w:val="8BC8E592"/>
    <w:lvl w:ilvl="0" w:tplc="1AC68966">
      <w:start w:val="1"/>
      <w:numFmt w:val="upperRoman"/>
      <w:suff w:val="space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F2609D"/>
    <w:multiLevelType w:val="hybridMultilevel"/>
    <w:tmpl w:val="AD50609C"/>
    <w:lvl w:ilvl="0" w:tplc="6A60730A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773176">
    <w:abstractNumId w:val="1"/>
  </w:num>
  <w:num w:numId="2" w16cid:durableId="1059206118">
    <w:abstractNumId w:val="0"/>
  </w:num>
  <w:num w:numId="3" w16cid:durableId="1609122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483"/>
    <w:rsid w:val="000345C1"/>
    <w:rsid w:val="00091587"/>
    <w:rsid w:val="000C26AC"/>
    <w:rsid w:val="001515AC"/>
    <w:rsid w:val="00153E88"/>
    <w:rsid w:val="001B3917"/>
    <w:rsid w:val="001B5A77"/>
    <w:rsid w:val="001C1C32"/>
    <w:rsid w:val="001C5391"/>
    <w:rsid w:val="00250E4A"/>
    <w:rsid w:val="00260882"/>
    <w:rsid w:val="00281F10"/>
    <w:rsid w:val="002F636D"/>
    <w:rsid w:val="003816AD"/>
    <w:rsid w:val="00421C72"/>
    <w:rsid w:val="004344D6"/>
    <w:rsid w:val="0045526A"/>
    <w:rsid w:val="004912A6"/>
    <w:rsid w:val="004B6BCC"/>
    <w:rsid w:val="004E7B8B"/>
    <w:rsid w:val="005176C2"/>
    <w:rsid w:val="0055385F"/>
    <w:rsid w:val="00583BBE"/>
    <w:rsid w:val="005F4815"/>
    <w:rsid w:val="00635693"/>
    <w:rsid w:val="00650408"/>
    <w:rsid w:val="00671E1F"/>
    <w:rsid w:val="006F23B9"/>
    <w:rsid w:val="006F777D"/>
    <w:rsid w:val="00716E50"/>
    <w:rsid w:val="00731EBD"/>
    <w:rsid w:val="00751B72"/>
    <w:rsid w:val="00761083"/>
    <w:rsid w:val="007625B8"/>
    <w:rsid w:val="007C45AB"/>
    <w:rsid w:val="007F4CCC"/>
    <w:rsid w:val="008372EB"/>
    <w:rsid w:val="00851CAC"/>
    <w:rsid w:val="00851ECA"/>
    <w:rsid w:val="008D35EB"/>
    <w:rsid w:val="008F31FA"/>
    <w:rsid w:val="009274FB"/>
    <w:rsid w:val="00934072"/>
    <w:rsid w:val="00956662"/>
    <w:rsid w:val="009B2003"/>
    <w:rsid w:val="009F323D"/>
    <w:rsid w:val="00A3368F"/>
    <w:rsid w:val="00AA6483"/>
    <w:rsid w:val="00AD1338"/>
    <w:rsid w:val="00AE5E82"/>
    <w:rsid w:val="00AF1E0F"/>
    <w:rsid w:val="00B102BF"/>
    <w:rsid w:val="00C01AB3"/>
    <w:rsid w:val="00C471AE"/>
    <w:rsid w:val="00C77293"/>
    <w:rsid w:val="00C833D2"/>
    <w:rsid w:val="00D22CCF"/>
    <w:rsid w:val="00D5058C"/>
    <w:rsid w:val="00D56E4F"/>
    <w:rsid w:val="00D91FA1"/>
    <w:rsid w:val="00E32D02"/>
    <w:rsid w:val="00E34F79"/>
    <w:rsid w:val="00E554B9"/>
    <w:rsid w:val="00FC79A2"/>
    <w:rsid w:val="00FE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99230"/>
  <w15:docId w15:val="{2CDAF892-DE2A-496D-B498-084387569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B7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344D6"/>
    <w:pPr>
      <w:ind w:left="720"/>
      <w:contextualSpacing/>
    </w:pPr>
  </w:style>
  <w:style w:type="table" w:styleId="Reetkatablice">
    <w:name w:val="Table Grid"/>
    <w:basedOn w:val="Obinatablica"/>
    <w:uiPriority w:val="39"/>
    <w:rsid w:val="00716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Anica1</dc:creator>
  <cp:keywords/>
  <dc:description/>
  <cp:lastModifiedBy>Stjepan Gašparović</cp:lastModifiedBy>
  <cp:revision>14</cp:revision>
  <cp:lastPrinted>2026-02-06T11:34:00Z</cp:lastPrinted>
  <dcterms:created xsi:type="dcterms:W3CDTF">2025-12-15T06:59:00Z</dcterms:created>
  <dcterms:modified xsi:type="dcterms:W3CDTF">2026-06-16T10:25:00Z</dcterms:modified>
</cp:coreProperties>
</file>