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C0328" w14:textId="77777777" w:rsidR="002D1EE3" w:rsidRPr="00081591" w:rsidRDefault="002D1EE3" w:rsidP="002D1EE3">
      <w:pPr>
        <w:shd w:val="clear" w:color="auto" w:fill="FFFFFF"/>
        <w:spacing w:after="0"/>
        <w:jc w:val="center"/>
        <w:rPr>
          <w:rFonts w:ascii="Calibri" w:eastAsia="Times New Roman" w:hAnsi="Calibri" w:cs="Calibri"/>
          <w:b/>
          <w:bCs/>
          <w:color w:val="222222"/>
          <w:sz w:val="30"/>
          <w:szCs w:val="30"/>
          <w:lang w:eastAsia="hr-HR"/>
        </w:rPr>
      </w:pPr>
      <w:r w:rsidRPr="00081591">
        <w:rPr>
          <w:rFonts w:ascii="Calibri" w:eastAsia="Times New Roman" w:hAnsi="Calibri" w:cs="Calibri"/>
          <w:b/>
          <w:bCs/>
          <w:color w:val="222222"/>
          <w:sz w:val="30"/>
          <w:szCs w:val="30"/>
          <w:lang w:eastAsia="hr-HR"/>
        </w:rPr>
        <w:t>Informacije o projektu</w:t>
      </w:r>
    </w:p>
    <w:p w14:paraId="7FA21761" w14:textId="77777777" w:rsidR="002D1EE3" w:rsidRPr="00081591" w:rsidRDefault="002D1EE3" w:rsidP="002D1EE3">
      <w:pPr>
        <w:shd w:val="clear" w:color="auto" w:fill="FFFFFF"/>
        <w:spacing w:after="0"/>
        <w:rPr>
          <w:rFonts w:ascii="Calibri" w:eastAsia="Times New Roman" w:hAnsi="Calibri" w:cs="Calibri"/>
          <w:b/>
          <w:bCs/>
          <w:color w:val="222222"/>
          <w:sz w:val="30"/>
          <w:szCs w:val="30"/>
          <w:lang w:eastAsia="hr-HR"/>
        </w:rPr>
      </w:pPr>
    </w:p>
    <w:p w14:paraId="0867DC34" w14:textId="77777777" w:rsidR="002D1EE3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b/>
          <w:bCs/>
          <w:color w:val="222222"/>
          <w:sz w:val="20"/>
          <w:szCs w:val="20"/>
          <w:lang w:eastAsia="hr-HR"/>
        </w:rPr>
        <w:t>Naziv projekta</w:t>
      </w: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 xml:space="preserve">: </w:t>
      </w:r>
      <w:r w:rsidRPr="00DB3214">
        <w:rPr>
          <w:sz w:val="20"/>
          <w:szCs w:val="20"/>
        </w:rPr>
        <w:t>Aktivni 65+</w:t>
      </w:r>
    </w:p>
    <w:p w14:paraId="13776307" w14:textId="77777777" w:rsidR="002D1EE3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b/>
          <w:bCs/>
          <w:color w:val="222222"/>
          <w:sz w:val="20"/>
          <w:szCs w:val="20"/>
          <w:lang w:eastAsia="hr-HR"/>
        </w:rPr>
        <w:t>Fond</w:t>
      </w: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>: Europski socijalni fond plus</w:t>
      </w:r>
    </w:p>
    <w:p w14:paraId="661EB67E" w14:textId="77777777" w:rsidR="002D1EE3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b/>
          <w:bCs/>
          <w:color w:val="222222"/>
          <w:sz w:val="20"/>
          <w:szCs w:val="20"/>
          <w:lang w:eastAsia="hr-HR"/>
        </w:rPr>
        <w:t>Vrijednost projekta</w:t>
      </w: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>: 168.325,22 EUR; EU potpora – 100%</w:t>
      </w:r>
    </w:p>
    <w:p w14:paraId="434BED65" w14:textId="77777777" w:rsidR="002D1EE3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b/>
          <w:bCs/>
          <w:sz w:val="20"/>
          <w:szCs w:val="20"/>
          <w:lang w:eastAsia="hr-HR"/>
        </w:rPr>
        <w:t>Područje rada</w:t>
      </w:r>
      <w:r w:rsidRPr="00DB3214">
        <w:rPr>
          <w:rFonts w:ascii="Calibri" w:eastAsia="Times New Roman" w:hAnsi="Calibri" w:cs="Calibri"/>
          <w:sz w:val="20"/>
          <w:szCs w:val="20"/>
          <w:lang w:eastAsia="hr-HR"/>
        </w:rPr>
        <w:t>: Slavonski Brod i 16 općina</w:t>
      </w:r>
    </w:p>
    <w:p w14:paraId="52DF0B90" w14:textId="6E4FC5AF" w:rsidR="002D1EE3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Calibri" w:eastAsia="Times New Roman" w:hAnsi="Calibri" w:cs="Calibri"/>
          <w:color w:val="222222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b/>
          <w:bCs/>
          <w:color w:val="222222"/>
          <w:sz w:val="20"/>
          <w:szCs w:val="20"/>
          <w:lang w:eastAsia="hr-HR"/>
        </w:rPr>
        <w:t>Vrijeme provedbe</w:t>
      </w: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>: 30 mjeseci</w:t>
      </w:r>
    </w:p>
    <w:p w14:paraId="51CB8547" w14:textId="68639757" w:rsidR="002D1EE3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b/>
          <w:bCs/>
          <w:color w:val="222222"/>
          <w:sz w:val="20"/>
          <w:szCs w:val="20"/>
          <w:lang w:eastAsia="hr-HR"/>
        </w:rPr>
        <w:t>Partneri</w:t>
      </w: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>: Općina Garčin i Općina Vrpolje</w:t>
      </w:r>
    </w:p>
    <w:p w14:paraId="07C4D933" w14:textId="47948719" w:rsidR="002D1EE3" w:rsidRPr="00DB3214" w:rsidRDefault="00081591" w:rsidP="00F95223">
      <w:pPr>
        <w:shd w:val="clear" w:color="auto" w:fill="FFFFFF"/>
        <w:spacing w:after="0" w:line="480" w:lineRule="auto"/>
        <w:jc w:val="both"/>
        <w:rPr>
          <w:rFonts w:ascii="Calibri" w:eastAsia="Times New Roman" w:hAnsi="Calibri" w:cs="Calibri"/>
          <w:color w:val="222222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b/>
          <w:bCs/>
          <w:color w:val="222222"/>
          <w:sz w:val="20"/>
          <w:szCs w:val="20"/>
          <w:lang w:eastAsia="hr-HR"/>
        </w:rPr>
        <w:t>Posredničko tijelo razine 1</w:t>
      </w:r>
      <w:r w:rsidR="002D1EE3"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 xml:space="preserve">: </w:t>
      </w:r>
    </w:p>
    <w:p w14:paraId="25CD3C4A" w14:textId="77777777" w:rsidR="002D1EE3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yellow"/>
          <w:lang w:eastAsia="hr-HR"/>
        </w:rPr>
      </w:pP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>Ministarstvo rada, mirovinskoga sustava, obitelji i socijalne politike</w:t>
      </w:r>
    </w:p>
    <w:p w14:paraId="0C08612B" w14:textId="77777777" w:rsidR="00081591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Calibri" w:eastAsia="Times New Roman" w:hAnsi="Calibri" w:cs="Calibri"/>
          <w:color w:val="222222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b/>
          <w:bCs/>
          <w:color w:val="222222"/>
          <w:sz w:val="20"/>
          <w:szCs w:val="20"/>
          <w:lang w:eastAsia="hr-HR"/>
        </w:rPr>
        <w:t>Posredničko tijelo razine 2</w:t>
      </w: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 xml:space="preserve">: </w:t>
      </w:r>
    </w:p>
    <w:p w14:paraId="4D8EB6A7" w14:textId="3EEFAE8E" w:rsidR="002D1EE3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Calibri" w:eastAsia="Times New Roman" w:hAnsi="Calibri" w:cs="Calibri"/>
          <w:color w:val="222222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>Hrvatski zavod za zapošljavanje</w:t>
      </w:r>
    </w:p>
    <w:p w14:paraId="0ABD12CB" w14:textId="77777777" w:rsidR="002D1EE3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yellow"/>
          <w:lang w:eastAsia="hr-HR"/>
        </w:rPr>
      </w:pPr>
      <w:r w:rsidRPr="00DB3214">
        <w:rPr>
          <w:rFonts w:ascii="Calibri" w:eastAsia="Times New Roman" w:hAnsi="Calibri" w:cs="Calibri"/>
          <w:b/>
          <w:bCs/>
          <w:color w:val="222222"/>
          <w:sz w:val="20"/>
          <w:szCs w:val="20"/>
          <w:lang w:eastAsia="hr-HR"/>
        </w:rPr>
        <w:t>Ciljana skupina</w:t>
      </w: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>: Osobe starije od 65 godina (65+)</w:t>
      </w:r>
    </w:p>
    <w:p w14:paraId="4533DD9E" w14:textId="71C9E105" w:rsidR="002170E6" w:rsidRPr="00DB3214" w:rsidRDefault="002D1EE3" w:rsidP="00F95223">
      <w:pPr>
        <w:shd w:val="clear" w:color="auto" w:fill="FFFFFF"/>
        <w:spacing w:after="0" w:line="480" w:lineRule="auto"/>
        <w:jc w:val="both"/>
        <w:rPr>
          <w:rFonts w:ascii="Calibri" w:eastAsia="Times New Roman" w:hAnsi="Calibri" w:cs="Calibri"/>
          <w:color w:val="222222"/>
          <w:sz w:val="20"/>
          <w:szCs w:val="20"/>
          <w:lang w:eastAsia="hr-HR"/>
        </w:rPr>
      </w:pPr>
      <w:r w:rsidRPr="00DB3214">
        <w:rPr>
          <w:rFonts w:ascii="Calibri" w:eastAsia="Times New Roman" w:hAnsi="Calibri" w:cs="Calibri"/>
          <w:b/>
          <w:bCs/>
          <w:color w:val="222222"/>
          <w:sz w:val="20"/>
          <w:szCs w:val="20"/>
          <w:lang w:eastAsia="hr-HR"/>
        </w:rPr>
        <w:t>Aktivnosti projekta</w:t>
      </w:r>
      <w:r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>: Organiziranje aktivnog provođenja vremena/dnevnih aktivnosti, pružanje usluge dnevnog boravka, pružanje psihosocijalne pomoći i osiguravanje prijevoza za obavljanje svakodnevnih aktivnosti</w:t>
      </w:r>
      <w:r w:rsidR="004D13CA" w:rsidRPr="00DB3214">
        <w:rPr>
          <w:rFonts w:ascii="Calibri" w:eastAsia="Times New Roman" w:hAnsi="Calibri" w:cs="Calibri"/>
          <w:color w:val="222222"/>
          <w:sz w:val="20"/>
          <w:szCs w:val="20"/>
          <w:lang w:eastAsia="hr-HR"/>
        </w:rPr>
        <w:t xml:space="preserve"> </w:t>
      </w:r>
    </w:p>
    <w:p w14:paraId="14A913BB" w14:textId="77777777" w:rsidR="004D13CA" w:rsidRPr="00DB3214" w:rsidRDefault="004D13CA" w:rsidP="004D13CA">
      <w:pPr>
        <w:rPr>
          <w:b/>
          <w:bCs/>
          <w:sz w:val="20"/>
          <w:szCs w:val="20"/>
        </w:rPr>
      </w:pPr>
      <w:r w:rsidRPr="00DB3214">
        <w:rPr>
          <w:b/>
          <w:bCs/>
          <w:sz w:val="20"/>
          <w:szCs w:val="20"/>
        </w:rPr>
        <w:t xml:space="preserve">Kako se prijaviti: </w:t>
      </w:r>
    </w:p>
    <w:p w14:paraId="3566AE46" w14:textId="77777777" w:rsidR="004D13CA" w:rsidRPr="00DB3214" w:rsidRDefault="004D13CA" w:rsidP="004D13CA">
      <w:pPr>
        <w:pStyle w:val="Odlomakpopisa"/>
        <w:numPr>
          <w:ilvl w:val="0"/>
          <w:numId w:val="1"/>
        </w:numPr>
        <w:spacing w:line="259" w:lineRule="auto"/>
        <w:rPr>
          <w:sz w:val="20"/>
          <w:szCs w:val="20"/>
        </w:rPr>
      </w:pPr>
      <w:r w:rsidRPr="00DB3214">
        <w:rPr>
          <w:sz w:val="20"/>
          <w:szCs w:val="20"/>
        </w:rPr>
        <w:t>Osobnim dolaskom</w:t>
      </w:r>
    </w:p>
    <w:p w14:paraId="3F3875E4" w14:textId="77777777" w:rsidR="004D13CA" w:rsidRPr="00DB3214" w:rsidRDefault="004D13CA" w:rsidP="004D13CA">
      <w:pPr>
        <w:pStyle w:val="Odlomakpopisa"/>
        <w:rPr>
          <w:sz w:val="20"/>
          <w:szCs w:val="20"/>
        </w:rPr>
      </w:pPr>
      <w:r w:rsidRPr="00DB3214">
        <w:rPr>
          <w:sz w:val="20"/>
          <w:szCs w:val="20"/>
        </w:rPr>
        <w:t>Gradsko društvo Crvenog križa Slavonski Brod</w:t>
      </w:r>
    </w:p>
    <w:p w14:paraId="740F8A16" w14:textId="77777777" w:rsidR="004D13CA" w:rsidRPr="00DB3214" w:rsidRDefault="004D13CA" w:rsidP="004D13CA">
      <w:pPr>
        <w:pStyle w:val="Odlomakpopisa"/>
        <w:rPr>
          <w:sz w:val="20"/>
          <w:szCs w:val="20"/>
        </w:rPr>
      </w:pPr>
      <w:r w:rsidRPr="00DB3214">
        <w:rPr>
          <w:sz w:val="20"/>
          <w:szCs w:val="20"/>
        </w:rPr>
        <w:t>Ante Starčevića 13, Slavonski Brod</w:t>
      </w:r>
    </w:p>
    <w:p w14:paraId="13315B2A" w14:textId="77777777" w:rsidR="004D13CA" w:rsidRPr="00DB3214" w:rsidRDefault="004D13CA" w:rsidP="004D13CA">
      <w:pPr>
        <w:pStyle w:val="Odlomakpopisa"/>
        <w:numPr>
          <w:ilvl w:val="0"/>
          <w:numId w:val="1"/>
        </w:numPr>
        <w:spacing w:line="259" w:lineRule="auto"/>
        <w:rPr>
          <w:sz w:val="20"/>
          <w:szCs w:val="20"/>
        </w:rPr>
      </w:pPr>
      <w:r w:rsidRPr="00DB3214">
        <w:rPr>
          <w:sz w:val="20"/>
          <w:szCs w:val="20"/>
        </w:rPr>
        <w:t>Poštom na adresu</w:t>
      </w:r>
    </w:p>
    <w:p w14:paraId="678326C2" w14:textId="77777777" w:rsidR="004D13CA" w:rsidRPr="00DB3214" w:rsidRDefault="004D13CA" w:rsidP="004D13CA">
      <w:pPr>
        <w:pStyle w:val="Odlomakpopisa"/>
        <w:rPr>
          <w:sz w:val="20"/>
          <w:szCs w:val="20"/>
        </w:rPr>
      </w:pPr>
      <w:r w:rsidRPr="00DB3214">
        <w:rPr>
          <w:sz w:val="20"/>
          <w:szCs w:val="20"/>
        </w:rPr>
        <w:t>Gradsko društvo Crvenog križa Slavonski Brod</w:t>
      </w:r>
    </w:p>
    <w:p w14:paraId="2D72CBC6" w14:textId="77777777" w:rsidR="004D13CA" w:rsidRPr="00DB3214" w:rsidRDefault="004D13CA" w:rsidP="004D13CA">
      <w:pPr>
        <w:pStyle w:val="Odlomakpopisa"/>
        <w:rPr>
          <w:sz w:val="20"/>
          <w:szCs w:val="20"/>
        </w:rPr>
      </w:pPr>
      <w:r w:rsidRPr="00DB3214">
        <w:rPr>
          <w:sz w:val="20"/>
          <w:szCs w:val="20"/>
        </w:rPr>
        <w:t>Ante Starčevića 13, Slavonski Brod</w:t>
      </w:r>
    </w:p>
    <w:p w14:paraId="280048F7" w14:textId="77777777" w:rsidR="004D13CA" w:rsidRPr="00DB3214" w:rsidRDefault="004D13CA" w:rsidP="004D13CA">
      <w:pPr>
        <w:pStyle w:val="Odlomakpopisa"/>
        <w:numPr>
          <w:ilvl w:val="0"/>
          <w:numId w:val="1"/>
        </w:numPr>
        <w:spacing w:line="259" w:lineRule="auto"/>
        <w:rPr>
          <w:sz w:val="20"/>
          <w:szCs w:val="20"/>
        </w:rPr>
      </w:pPr>
      <w:r w:rsidRPr="00DB3214">
        <w:rPr>
          <w:sz w:val="20"/>
          <w:szCs w:val="20"/>
        </w:rPr>
        <w:t>Elektroničkom poštom</w:t>
      </w:r>
    </w:p>
    <w:p w14:paraId="31CE2563" w14:textId="68CA68DC" w:rsidR="00A67B63" w:rsidRPr="00DB3214" w:rsidRDefault="004D13CA" w:rsidP="00F95223">
      <w:pPr>
        <w:pStyle w:val="Odlomakpopisa"/>
        <w:rPr>
          <w:sz w:val="20"/>
          <w:szCs w:val="20"/>
        </w:rPr>
      </w:pPr>
      <w:hyperlink r:id="rId7" w:history="1">
        <w:r w:rsidRPr="00DB3214">
          <w:rPr>
            <w:rStyle w:val="Hiperveza"/>
            <w:sz w:val="20"/>
            <w:szCs w:val="20"/>
          </w:rPr>
          <w:t>aktivni65.0119@gmail.com</w:t>
        </w:r>
      </w:hyperlink>
      <w:r w:rsidRPr="00DB3214">
        <w:rPr>
          <w:sz w:val="20"/>
          <w:szCs w:val="20"/>
        </w:rPr>
        <w:t xml:space="preserve"> </w:t>
      </w:r>
      <w:r w:rsidR="002170E6" w:rsidRPr="00DB3214">
        <w:rPr>
          <w:sz w:val="20"/>
          <w:szCs w:val="20"/>
        </w:rPr>
        <w:t xml:space="preserve"> </w:t>
      </w:r>
    </w:p>
    <w:p w14:paraId="1AE0E1F5" w14:textId="77777777" w:rsidR="002170E6" w:rsidRPr="00DB3214" w:rsidRDefault="002170E6" w:rsidP="00F95223">
      <w:pPr>
        <w:pStyle w:val="Odlomakpopisa"/>
        <w:rPr>
          <w:sz w:val="20"/>
          <w:szCs w:val="20"/>
        </w:rPr>
      </w:pPr>
    </w:p>
    <w:p w14:paraId="50A7B4ED" w14:textId="3F80F127" w:rsidR="002170E6" w:rsidRPr="00DB3214" w:rsidRDefault="002170E6" w:rsidP="002170E6">
      <w:pPr>
        <w:jc w:val="both"/>
        <w:rPr>
          <w:sz w:val="20"/>
          <w:szCs w:val="20"/>
        </w:rPr>
      </w:pPr>
      <w:r w:rsidRPr="00DB3214">
        <w:rPr>
          <w:sz w:val="20"/>
          <w:szCs w:val="20"/>
        </w:rPr>
        <w:t>Dokumenti potrebni za prijavu: osobna iskaznica, obrazac za iskaz interesa i izjava.</w:t>
      </w:r>
    </w:p>
    <w:p w14:paraId="7E9A03BC" w14:textId="058177E9" w:rsidR="00A67B63" w:rsidRPr="00DB3214" w:rsidRDefault="004D13CA" w:rsidP="00A67B63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 w:rsidRPr="00DB3214">
        <w:rPr>
          <w:sz w:val="20"/>
          <w:szCs w:val="20"/>
        </w:rPr>
        <w:t xml:space="preserve">Ostale informacije: </w:t>
      </w:r>
      <w:hyperlink r:id="rId8" w:history="1">
        <w:r w:rsidRPr="00DB3214">
          <w:rPr>
            <w:rStyle w:val="Hiperveza"/>
            <w:sz w:val="20"/>
            <w:szCs w:val="20"/>
          </w:rPr>
          <w:t>aktivni65.0119@gmail.com</w:t>
        </w:r>
      </w:hyperlink>
      <w:r w:rsidR="009E2678" w:rsidRPr="00DB3214">
        <w:rPr>
          <w:sz w:val="20"/>
          <w:szCs w:val="20"/>
        </w:rPr>
        <w:t xml:space="preserve"> /</w:t>
      </w:r>
      <w:r w:rsidRPr="00DB3214">
        <w:rPr>
          <w:sz w:val="20"/>
          <w:szCs w:val="20"/>
        </w:rPr>
        <w:t xml:space="preserve"> </w:t>
      </w:r>
      <w:hyperlink r:id="rId9" w:history="1">
        <w:r w:rsidR="00A67B63" w:rsidRPr="00DB3214">
          <w:rPr>
            <w:rStyle w:val="Hiperveza"/>
            <w:sz w:val="20"/>
            <w:szCs w:val="20"/>
          </w:rPr>
          <w:t>crveni.kriz.sb@gmail.com</w:t>
        </w:r>
      </w:hyperlink>
      <w:r w:rsidR="00A67B63" w:rsidRPr="00DB3214">
        <w:rPr>
          <w:sz w:val="20"/>
          <w:szCs w:val="20"/>
        </w:rPr>
        <w:t xml:space="preserve"> </w:t>
      </w:r>
      <w:r w:rsidRPr="00DB3214">
        <w:rPr>
          <w:sz w:val="20"/>
          <w:szCs w:val="20"/>
        </w:rPr>
        <w:t xml:space="preserve"> </w:t>
      </w:r>
    </w:p>
    <w:p w14:paraId="79D9EDEC" w14:textId="3BA9DF13" w:rsidR="004D13CA" w:rsidRPr="00DB3214" w:rsidRDefault="00A67B63" w:rsidP="00A67B63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 w:rsidRPr="00DB3214">
        <w:rPr>
          <w:sz w:val="20"/>
          <w:szCs w:val="20"/>
        </w:rPr>
        <w:t>K</w:t>
      </w:r>
      <w:r w:rsidR="004D13CA" w:rsidRPr="00DB3214">
        <w:rPr>
          <w:sz w:val="20"/>
          <w:szCs w:val="20"/>
        </w:rPr>
        <w:t>ontakt telefon: 091/4060-200</w:t>
      </w:r>
      <w:r w:rsidRPr="00DB3214">
        <w:rPr>
          <w:sz w:val="20"/>
          <w:szCs w:val="20"/>
        </w:rPr>
        <w:t>, 035/447-135</w:t>
      </w:r>
    </w:p>
    <w:p w14:paraId="3EA5F9CD" w14:textId="77777777" w:rsidR="002D1EE3" w:rsidRPr="002170E6" w:rsidRDefault="002D1EE3" w:rsidP="002D1EE3">
      <w:pPr>
        <w:jc w:val="center"/>
        <w:rPr>
          <w:sz w:val="21"/>
          <w:szCs w:val="21"/>
        </w:rPr>
      </w:pPr>
    </w:p>
    <w:p w14:paraId="006D08D0" w14:textId="77777777" w:rsidR="002D1EE3" w:rsidRPr="00081591" w:rsidRDefault="002D1EE3" w:rsidP="002D1EE3">
      <w:pPr>
        <w:rPr>
          <w:sz w:val="28"/>
          <w:szCs w:val="28"/>
        </w:rPr>
      </w:pPr>
    </w:p>
    <w:p w14:paraId="71F7D725" w14:textId="77777777" w:rsidR="002D1EE3" w:rsidRDefault="002D1EE3" w:rsidP="002D1EE3">
      <w:r>
        <w:rPr>
          <w:noProof/>
        </w:rPr>
        <w:lastRenderedPageBreak/>
        <w:drawing>
          <wp:inline distT="0" distB="0" distL="0" distR="0" wp14:anchorId="170ABE16" wp14:editId="0C32B993">
            <wp:extent cx="6000750" cy="6029739"/>
            <wp:effectExtent l="0" t="0" r="0" b="9525"/>
            <wp:docPr id="1290586199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438" cy="603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5A080" w14:textId="77777777" w:rsidR="002D1EE3" w:rsidRDefault="002D1EE3" w:rsidP="002D1EE3"/>
    <w:p w14:paraId="0EEB2FD6" w14:textId="77777777" w:rsidR="002D1EE3" w:rsidRDefault="002D1EE3" w:rsidP="002D1EE3"/>
    <w:p w14:paraId="08A9D141" w14:textId="77777777" w:rsidR="002D1EE3" w:rsidRDefault="002D1EE3" w:rsidP="002D1EE3"/>
    <w:sectPr w:rsidR="002D1EE3" w:rsidSect="00B0690C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2A05E" w14:textId="77777777" w:rsidR="00F91C69" w:rsidRDefault="00F91C69" w:rsidP="00386F5F">
      <w:pPr>
        <w:spacing w:after="0" w:line="240" w:lineRule="auto"/>
      </w:pPr>
      <w:r>
        <w:separator/>
      </w:r>
    </w:p>
  </w:endnote>
  <w:endnote w:type="continuationSeparator" w:id="0">
    <w:p w14:paraId="52E30D4E" w14:textId="77777777" w:rsidR="00F91C69" w:rsidRDefault="00F91C69" w:rsidP="00386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81CA8" w14:textId="70D9DE24" w:rsidR="00386F5F" w:rsidRDefault="00437747" w:rsidP="00437747">
    <w:pPr>
      <w:pStyle w:val="Podnoje"/>
      <w:jc w:val="center"/>
    </w:pPr>
    <w:r>
      <w:rPr>
        <w:noProof/>
      </w:rPr>
      <w:drawing>
        <wp:inline distT="0" distB="0" distL="0" distR="0" wp14:anchorId="6594A82B" wp14:editId="712BF506">
          <wp:extent cx="3291840" cy="487680"/>
          <wp:effectExtent l="0" t="0" r="3810" b="7620"/>
          <wp:docPr id="125737609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1840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CD30779" w14:textId="77777777" w:rsidR="007F3D25" w:rsidRDefault="007F3D25" w:rsidP="00437747">
    <w:pPr>
      <w:pStyle w:val="Podnoj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DCB28" w14:textId="77777777" w:rsidR="00F91C69" w:rsidRDefault="00F91C69" w:rsidP="00386F5F">
      <w:pPr>
        <w:spacing w:after="0" w:line="240" w:lineRule="auto"/>
      </w:pPr>
      <w:r>
        <w:separator/>
      </w:r>
    </w:p>
  </w:footnote>
  <w:footnote w:type="continuationSeparator" w:id="0">
    <w:p w14:paraId="29E70424" w14:textId="77777777" w:rsidR="00F91C69" w:rsidRDefault="00F91C69" w:rsidP="00386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Reetkatablice"/>
      <w:tblW w:w="5377" w:type="dxa"/>
      <w:tblInd w:w="486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379"/>
      <w:gridCol w:w="3998"/>
    </w:tblGrid>
    <w:tr w:rsidR="00261F0C" w14:paraId="5B42E4FB" w14:textId="77777777" w:rsidTr="007F3D25">
      <w:trPr>
        <w:trHeight w:val="894"/>
      </w:trPr>
      <w:tc>
        <w:tcPr>
          <w:tcW w:w="1379" w:type="dxa"/>
          <w:vAlign w:val="center"/>
        </w:tcPr>
        <w:p w14:paraId="3352A2FF" w14:textId="3B99FCBF" w:rsidR="00D548B9" w:rsidRDefault="00D548B9" w:rsidP="00D548B9">
          <w:pPr>
            <w:pStyle w:val="Zaglavlje"/>
            <w:tabs>
              <w:tab w:val="clear" w:pos="4536"/>
              <w:tab w:val="clear" w:pos="9072"/>
              <w:tab w:val="left" w:pos="1875"/>
              <w:tab w:val="left" w:pos="2385"/>
            </w:tabs>
            <w:rPr>
              <w:b/>
              <w:bCs/>
              <w:color w:val="1F3864" w:themeColor="accent1" w:themeShade="80"/>
              <w:sz w:val="20"/>
              <w:szCs w:val="20"/>
            </w:rPr>
          </w:pPr>
          <w:r w:rsidRPr="00D548B9">
            <w:rPr>
              <w:b/>
              <w:bCs/>
              <w:color w:val="1F3864" w:themeColor="accent1" w:themeShade="80"/>
              <w:sz w:val="20"/>
              <w:szCs w:val="20"/>
            </w:rPr>
            <w:t xml:space="preserve">   </w:t>
          </w:r>
          <w:r w:rsidRPr="00D548B9">
            <w:rPr>
              <w:b/>
              <w:bCs/>
              <w:noProof/>
              <w:color w:val="1F3864" w:themeColor="accent1" w:themeShade="80"/>
              <w:sz w:val="20"/>
              <w:szCs w:val="20"/>
            </w:rPr>
            <w:drawing>
              <wp:inline distT="0" distB="0" distL="0" distR="0" wp14:anchorId="5F1B44C7" wp14:editId="09506CA3">
                <wp:extent cx="720000" cy="720000"/>
                <wp:effectExtent l="0" t="0" r="4445" b="4445"/>
                <wp:docPr id="669778566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  <w:r w:rsidRPr="00D548B9">
            <w:rPr>
              <w:b/>
              <w:bCs/>
              <w:color w:val="1F3864" w:themeColor="accent1" w:themeShade="80"/>
              <w:sz w:val="20"/>
              <w:szCs w:val="20"/>
            </w:rPr>
            <w:t xml:space="preserve"> </w:t>
          </w:r>
        </w:p>
        <w:p w14:paraId="4A81E6EA" w14:textId="776AD42E" w:rsidR="00D548B9" w:rsidRPr="00D548B9" w:rsidRDefault="00D548B9" w:rsidP="00D548B9">
          <w:pPr>
            <w:pStyle w:val="Zaglavlje"/>
            <w:tabs>
              <w:tab w:val="clear" w:pos="4536"/>
              <w:tab w:val="clear" w:pos="9072"/>
              <w:tab w:val="left" w:pos="1875"/>
              <w:tab w:val="left" w:pos="2385"/>
            </w:tabs>
            <w:rPr>
              <w:b/>
              <w:bCs/>
              <w:color w:val="1F3864" w:themeColor="accent1" w:themeShade="80"/>
              <w:sz w:val="20"/>
              <w:szCs w:val="20"/>
            </w:rPr>
          </w:pPr>
        </w:p>
      </w:tc>
      <w:tc>
        <w:tcPr>
          <w:tcW w:w="3998" w:type="dxa"/>
          <w:vAlign w:val="center"/>
        </w:tcPr>
        <w:p w14:paraId="6F2EA336" w14:textId="77777777" w:rsidR="00D548B9" w:rsidRDefault="00D548B9" w:rsidP="00D548B9">
          <w:pPr>
            <w:pStyle w:val="Zaglavlje"/>
            <w:rPr>
              <w:b/>
              <w:bCs/>
              <w:color w:val="1F3864" w:themeColor="accent1" w:themeShade="80"/>
              <w:sz w:val="20"/>
              <w:szCs w:val="20"/>
            </w:rPr>
          </w:pPr>
        </w:p>
        <w:p w14:paraId="7473C29B" w14:textId="23D232E5" w:rsidR="00261F0C" w:rsidRPr="00D548B9" w:rsidRDefault="00D548B9" w:rsidP="00D548B9">
          <w:pPr>
            <w:pStyle w:val="Zaglavlje"/>
            <w:rPr>
              <w:b/>
              <w:bCs/>
              <w:color w:val="1F3864" w:themeColor="accent1" w:themeShade="80"/>
              <w:sz w:val="20"/>
              <w:szCs w:val="20"/>
            </w:rPr>
          </w:pPr>
          <w:r w:rsidRPr="00D548B9">
            <w:rPr>
              <w:b/>
              <w:bCs/>
              <w:color w:val="1F3864" w:themeColor="accent1" w:themeShade="80"/>
              <w:sz w:val="20"/>
              <w:szCs w:val="20"/>
            </w:rPr>
            <w:t>Širenje mreže socijalnih usluga u zajednici</w:t>
          </w:r>
          <w:r w:rsidR="007F3D25">
            <w:rPr>
              <w:b/>
              <w:bCs/>
              <w:color w:val="1F3864" w:themeColor="accent1" w:themeShade="80"/>
              <w:sz w:val="20"/>
              <w:szCs w:val="20"/>
            </w:rPr>
            <w:t xml:space="preserve">                                     </w:t>
          </w:r>
        </w:p>
        <w:p w14:paraId="01E9396B" w14:textId="77777777" w:rsidR="00D548B9" w:rsidRDefault="00D548B9" w:rsidP="00D548B9">
          <w:pPr>
            <w:pStyle w:val="Zaglavlje"/>
            <w:rPr>
              <w:b/>
              <w:bCs/>
              <w:color w:val="1F3864" w:themeColor="accent1" w:themeShade="80"/>
              <w:sz w:val="20"/>
              <w:szCs w:val="20"/>
            </w:rPr>
          </w:pPr>
          <w:r w:rsidRPr="00D548B9">
            <w:rPr>
              <w:b/>
              <w:bCs/>
              <w:color w:val="1F3864" w:themeColor="accent1" w:themeShade="80"/>
              <w:sz w:val="20"/>
              <w:szCs w:val="20"/>
            </w:rPr>
            <w:t>Kodni broj: SF.3.4.11.04.0119</w:t>
          </w:r>
        </w:p>
        <w:p w14:paraId="284E348E" w14:textId="29E80C83" w:rsidR="00D548B9" w:rsidRPr="00D548B9" w:rsidRDefault="00D548B9" w:rsidP="00D548B9">
          <w:pPr>
            <w:pStyle w:val="Zaglavlje"/>
            <w:rPr>
              <w:b/>
              <w:bCs/>
              <w:color w:val="1F3864" w:themeColor="accent1" w:themeShade="80"/>
              <w:sz w:val="20"/>
              <w:szCs w:val="20"/>
            </w:rPr>
          </w:pPr>
        </w:p>
      </w:tc>
    </w:tr>
  </w:tbl>
  <w:p w14:paraId="54E85327" w14:textId="11727ABF" w:rsidR="00386F5F" w:rsidRDefault="007F3D25" w:rsidP="00386F5F">
    <w:pPr>
      <w:pStyle w:val="Zaglavlj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FDBB558" wp14:editId="0FEFA9C6">
          <wp:simplePos x="0" y="0"/>
          <wp:positionH relativeFrom="column">
            <wp:posOffset>-347345</wp:posOffset>
          </wp:positionH>
          <wp:positionV relativeFrom="paragraph">
            <wp:posOffset>-730885</wp:posOffset>
          </wp:positionV>
          <wp:extent cx="2640242" cy="466077"/>
          <wp:effectExtent l="0" t="0" r="0" b="0"/>
          <wp:wrapNone/>
          <wp:docPr id="1571199907" name="Slika 15711999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0242" cy="4660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F81885"/>
    <w:multiLevelType w:val="hybridMultilevel"/>
    <w:tmpl w:val="1A6CF900"/>
    <w:lvl w:ilvl="0" w:tplc="25C6860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4064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F5F"/>
    <w:rsid w:val="0004493D"/>
    <w:rsid w:val="0008129C"/>
    <w:rsid w:val="00081591"/>
    <w:rsid w:val="000B128F"/>
    <w:rsid w:val="001760E8"/>
    <w:rsid w:val="001F2C94"/>
    <w:rsid w:val="0020545F"/>
    <w:rsid w:val="002170E6"/>
    <w:rsid w:val="00261F0C"/>
    <w:rsid w:val="002B0AB5"/>
    <w:rsid w:val="002D1EE3"/>
    <w:rsid w:val="00372DC5"/>
    <w:rsid w:val="00386F5F"/>
    <w:rsid w:val="00437747"/>
    <w:rsid w:val="00474EB4"/>
    <w:rsid w:val="004D13CA"/>
    <w:rsid w:val="0051284A"/>
    <w:rsid w:val="00531AAB"/>
    <w:rsid w:val="005B0D08"/>
    <w:rsid w:val="00610759"/>
    <w:rsid w:val="00610AA4"/>
    <w:rsid w:val="0066232F"/>
    <w:rsid w:val="006C5AE7"/>
    <w:rsid w:val="007F3D25"/>
    <w:rsid w:val="008358CF"/>
    <w:rsid w:val="00890AE3"/>
    <w:rsid w:val="008B32BE"/>
    <w:rsid w:val="009029D9"/>
    <w:rsid w:val="00950B95"/>
    <w:rsid w:val="00987BE6"/>
    <w:rsid w:val="0099705C"/>
    <w:rsid w:val="009C39C9"/>
    <w:rsid w:val="009E2678"/>
    <w:rsid w:val="00A01FD5"/>
    <w:rsid w:val="00A15E4B"/>
    <w:rsid w:val="00A67B63"/>
    <w:rsid w:val="00B0690C"/>
    <w:rsid w:val="00B648EF"/>
    <w:rsid w:val="00C4679A"/>
    <w:rsid w:val="00C615BB"/>
    <w:rsid w:val="00C74A86"/>
    <w:rsid w:val="00C840A4"/>
    <w:rsid w:val="00CD4DA0"/>
    <w:rsid w:val="00CF7365"/>
    <w:rsid w:val="00D548B9"/>
    <w:rsid w:val="00D73B1C"/>
    <w:rsid w:val="00DB3214"/>
    <w:rsid w:val="00DF6DD6"/>
    <w:rsid w:val="00EE4F5E"/>
    <w:rsid w:val="00F67C03"/>
    <w:rsid w:val="00F91C69"/>
    <w:rsid w:val="00F95223"/>
    <w:rsid w:val="00FE4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2BEB8F"/>
  <w15:chartTrackingRefBased/>
  <w15:docId w15:val="{80319CC3-8982-410C-95BF-C51015056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386F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86F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86F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86F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86F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86F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86F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86F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86F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86F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86F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86F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86F5F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86F5F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86F5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86F5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86F5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86F5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86F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386F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86F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386F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86F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386F5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86F5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386F5F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86F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86F5F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86F5F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386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6F5F"/>
  </w:style>
  <w:style w:type="paragraph" w:styleId="Podnoje">
    <w:name w:val="footer"/>
    <w:basedOn w:val="Normal"/>
    <w:link w:val="PodnojeChar"/>
    <w:uiPriority w:val="99"/>
    <w:unhideWhenUsed/>
    <w:rsid w:val="00386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6F5F"/>
  </w:style>
  <w:style w:type="table" w:styleId="Reetkatablice">
    <w:name w:val="Table Grid"/>
    <w:basedOn w:val="Obinatablica"/>
    <w:uiPriority w:val="39"/>
    <w:rsid w:val="00386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D548B9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D548B9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F3D25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tivni65.0119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ktivni65.0119@g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crveni.kriz.sb@gmail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 Kovač</dc:creator>
  <cp:keywords/>
  <dc:description/>
  <cp:lastModifiedBy>Crveni KrizSB</cp:lastModifiedBy>
  <cp:revision>8</cp:revision>
  <dcterms:created xsi:type="dcterms:W3CDTF">2026-04-30T07:30:00Z</dcterms:created>
  <dcterms:modified xsi:type="dcterms:W3CDTF">2026-05-08T11:32:00Z</dcterms:modified>
</cp:coreProperties>
</file>